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9D" w:rsidRPr="003318F6" w:rsidRDefault="00DE3D9D" w:rsidP="003318F6">
      <w:pPr>
        <w:tabs>
          <w:tab w:val="left" w:pos="3420"/>
          <w:tab w:val="left" w:pos="7200"/>
        </w:tabs>
        <w:spacing w:line="360" w:lineRule="auto"/>
        <w:rPr>
          <w:sz w:val="24"/>
          <w:szCs w:val="24"/>
        </w:rPr>
      </w:pPr>
      <w:bookmarkStart w:id="0" w:name="_GoBack"/>
      <w:bookmarkEnd w:id="0"/>
    </w:p>
    <w:p w:rsidR="00DE3D9D" w:rsidRPr="003318F6" w:rsidRDefault="00DE3D9D" w:rsidP="003318F6">
      <w:pPr>
        <w:spacing w:line="360" w:lineRule="auto"/>
        <w:jc w:val="right"/>
        <w:rPr>
          <w:sz w:val="24"/>
          <w:szCs w:val="24"/>
        </w:rPr>
      </w:pPr>
    </w:p>
    <w:p w:rsidR="001D434C" w:rsidRPr="003318F6" w:rsidRDefault="001D434C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 xml:space="preserve">Приложение </w:t>
      </w:r>
      <w:r w:rsidR="003318F6" w:rsidRPr="003318F6">
        <w:rPr>
          <w:sz w:val="24"/>
          <w:szCs w:val="24"/>
        </w:rPr>
        <w:t>8</w:t>
      </w:r>
      <w:r w:rsidRPr="003318F6">
        <w:rPr>
          <w:sz w:val="24"/>
          <w:szCs w:val="24"/>
        </w:rPr>
        <w:t xml:space="preserve"> </w:t>
      </w:r>
    </w:p>
    <w:p w:rsidR="001D434C" w:rsidRPr="003318F6" w:rsidRDefault="001D434C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>к Адаптированной основной общеобразовательной программе</w:t>
      </w:r>
    </w:p>
    <w:p w:rsidR="001D434C" w:rsidRPr="003318F6" w:rsidRDefault="001D434C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 xml:space="preserve"> начального общего образования </w:t>
      </w:r>
    </w:p>
    <w:p w:rsidR="001D434C" w:rsidRPr="003318F6" w:rsidRDefault="004073F2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>обучающихся</w:t>
      </w:r>
      <w:r w:rsidR="001D434C" w:rsidRPr="003318F6">
        <w:rPr>
          <w:sz w:val="24"/>
          <w:szCs w:val="24"/>
        </w:rPr>
        <w:t xml:space="preserve"> с задержкой психического развития (вариант 7.2) </w:t>
      </w:r>
    </w:p>
    <w:p w:rsidR="001D434C" w:rsidRPr="003318F6" w:rsidRDefault="001D434C" w:rsidP="003318F6">
      <w:pPr>
        <w:spacing w:line="360" w:lineRule="auto"/>
        <w:rPr>
          <w:sz w:val="24"/>
          <w:szCs w:val="24"/>
        </w:rPr>
      </w:pPr>
    </w:p>
    <w:p w:rsidR="00DE3D9D" w:rsidRPr="003318F6" w:rsidRDefault="00DE3D9D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rPr>
          <w:sz w:val="24"/>
          <w:szCs w:val="24"/>
        </w:rPr>
      </w:pPr>
    </w:p>
    <w:p w:rsidR="00DE3D9D" w:rsidRPr="003318F6" w:rsidRDefault="00DE3D9D" w:rsidP="003318F6">
      <w:pPr>
        <w:spacing w:line="360" w:lineRule="auto"/>
        <w:jc w:val="right"/>
        <w:rPr>
          <w:sz w:val="24"/>
          <w:szCs w:val="24"/>
        </w:rPr>
      </w:pPr>
    </w:p>
    <w:p w:rsidR="00CE54B3" w:rsidRPr="003318F6" w:rsidRDefault="00CE54B3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>АДАПТИРОВАННАЯ РАБОЧАЯ ПРОГРАММА</w:t>
      </w:r>
    </w:p>
    <w:p w:rsidR="00DE3D9D" w:rsidRPr="003318F6" w:rsidRDefault="00632EFA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>учебного предмета</w:t>
      </w:r>
    </w:p>
    <w:p w:rsidR="00DE3D9D" w:rsidRPr="003318F6" w:rsidRDefault="00DE3D9D" w:rsidP="003318F6">
      <w:pPr>
        <w:pStyle w:val="a4"/>
        <w:spacing w:before="0"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3318F6">
        <w:rPr>
          <w:b/>
          <w:bCs/>
          <w:color w:val="000000"/>
          <w:sz w:val="24"/>
          <w:szCs w:val="24"/>
        </w:rPr>
        <w:t>«Изобразительное искусство»</w:t>
      </w:r>
    </w:p>
    <w:p w:rsidR="00DE3D9D" w:rsidRPr="003318F6" w:rsidRDefault="001C0423" w:rsidP="00DD7C50">
      <w:pPr>
        <w:pStyle w:val="a4"/>
        <w:spacing w:before="0" w:after="0" w:line="360" w:lineRule="auto"/>
        <w:ind w:left="720"/>
        <w:jc w:val="center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 xml:space="preserve">4 </w:t>
      </w:r>
      <w:r w:rsidR="00DE3D9D" w:rsidRPr="003318F6">
        <w:rPr>
          <w:b/>
          <w:color w:val="000000"/>
          <w:sz w:val="24"/>
          <w:szCs w:val="24"/>
        </w:rPr>
        <w:t>класс</w:t>
      </w:r>
      <w:r w:rsidRPr="003318F6">
        <w:rPr>
          <w:b/>
          <w:color w:val="000000"/>
          <w:sz w:val="24"/>
          <w:szCs w:val="24"/>
        </w:rPr>
        <w:t>ы</w:t>
      </w:r>
    </w:p>
    <w:p w:rsidR="00DE3D9D" w:rsidRPr="003318F6" w:rsidRDefault="00DE3D9D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spacing w:before="0" w:after="0" w:line="360" w:lineRule="auto"/>
        <w:jc w:val="right"/>
        <w:rPr>
          <w:b/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rStyle w:val="a3"/>
          <w:b w:val="0"/>
          <w:color w:val="000000"/>
          <w:sz w:val="24"/>
          <w:szCs w:val="24"/>
        </w:rPr>
      </w:pPr>
      <w:r w:rsidRPr="003318F6">
        <w:rPr>
          <w:rStyle w:val="a3"/>
          <w:b w:val="0"/>
          <w:color w:val="000000"/>
          <w:sz w:val="24"/>
          <w:szCs w:val="24"/>
        </w:rPr>
        <w:tab/>
        <w:t xml:space="preserve">                                                                </w:t>
      </w:r>
    </w:p>
    <w:p w:rsidR="00DE3D9D" w:rsidRPr="003318F6" w:rsidRDefault="00DE3D9D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ab/>
        <w:t xml:space="preserve">                                                                          </w:t>
      </w:r>
    </w:p>
    <w:p w:rsidR="003318F6" w:rsidRDefault="003318F6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color w:val="000000"/>
          <w:sz w:val="24"/>
          <w:szCs w:val="24"/>
        </w:rPr>
      </w:pPr>
    </w:p>
    <w:p w:rsidR="003318F6" w:rsidRDefault="003318F6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color w:val="000000"/>
          <w:sz w:val="24"/>
          <w:szCs w:val="24"/>
        </w:rPr>
      </w:pPr>
      <w:r w:rsidRPr="003318F6">
        <w:rPr>
          <w:color w:val="000000"/>
          <w:sz w:val="24"/>
          <w:szCs w:val="24"/>
        </w:rPr>
        <w:tab/>
        <w:t xml:space="preserve">                                                         </w:t>
      </w:r>
      <w:r w:rsidRPr="003318F6">
        <w:rPr>
          <w:color w:val="000000"/>
          <w:sz w:val="24"/>
          <w:szCs w:val="24"/>
        </w:rPr>
        <w:tab/>
        <w:t xml:space="preserve">        </w:t>
      </w:r>
      <w:r w:rsidR="003318F6">
        <w:rPr>
          <w:color w:val="000000"/>
          <w:sz w:val="24"/>
          <w:szCs w:val="24"/>
        </w:rPr>
        <w:t xml:space="preserve">                             </w:t>
      </w:r>
    </w:p>
    <w:p w:rsidR="001D434C" w:rsidRPr="003318F6" w:rsidRDefault="00DE3D9D" w:rsidP="003318F6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lastRenderedPageBreak/>
        <w:t>Пояснительная записка</w:t>
      </w:r>
    </w:p>
    <w:p w:rsidR="001D434C" w:rsidRPr="003318F6" w:rsidRDefault="001D434C" w:rsidP="003318F6">
      <w:pPr>
        <w:spacing w:line="360" w:lineRule="auto"/>
        <w:ind w:firstLine="567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Рабочая  программа составлена на основе Федерального  образовательного стандарта начального общего образования обучающихся с ограниченными возможностями здоровья  (пр. МО РФ от 19.12.2014г № 1598), авторской программы  по учебному курсу начального образования  «Изобразительное искусство и художественный труд» Б.М. </w:t>
      </w:r>
      <w:proofErr w:type="spellStart"/>
      <w:r w:rsidRPr="003318F6">
        <w:rPr>
          <w:sz w:val="24"/>
          <w:szCs w:val="24"/>
        </w:rPr>
        <w:t>Неменского</w:t>
      </w:r>
      <w:proofErr w:type="spellEnd"/>
      <w:r w:rsidRPr="003318F6">
        <w:rPr>
          <w:sz w:val="24"/>
          <w:szCs w:val="24"/>
        </w:rPr>
        <w:t xml:space="preserve"> «Школа России» - М: «Просвещение» и  является приложением к Адаптированной  основной общеобразовательной программе начального общего образования  учащихся</w:t>
      </w:r>
      <w:r w:rsidRPr="003318F6">
        <w:rPr>
          <w:b/>
          <w:sz w:val="24"/>
          <w:szCs w:val="24"/>
        </w:rPr>
        <w:t xml:space="preserve"> </w:t>
      </w:r>
      <w:r w:rsidRPr="003318F6">
        <w:rPr>
          <w:sz w:val="24"/>
          <w:szCs w:val="24"/>
        </w:rPr>
        <w:t>с задержкой психического развития (вариант 7.2</w:t>
      </w:r>
      <w:r w:rsidR="004073F2" w:rsidRPr="003318F6">
        <w:rPr>
          <w:sz w:val="24"/>
          <w:szCs w:val="24"/>
        </w:rPr>
        <w:t>).</w:t>
      </w:r>
      <w:r w:rsidR="003318F6">
        <w:rPr>
          <w:sz w:val="24"/>
          <w:szCs w:val="24"/>
        </w:rPr>
        <w:t xml:space="preserve">          </w:t>
      </w:r>
    </w:p>
    <w:p w:rsidR="00DE3D9D" w:rsidRPr="003318F6" w:rsidRDefault="009F256C" w:rsidP="003318F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9F256C" w:rsidRPr="003318F6" w:rsidRDefault="009F256C" w:rsidP="003318F6">
      <w:pPr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Учебный предмет «Изобразительное искусство»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9F256C" w:rsidRPr="003318F6" w:rsidRDefault="009F256C" w:rsidP="003318F6">
      <w:pPr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Предмет «Изобразительное искусство» тесно связан с другими образовательными областями и является одним из о</w:t>
      </w:r>
      <w:r w:rsidRPr="003318F6">
        <w:rPr>
          <w:kern w:val="28"/>
          <w:sz w:val="24"/>
          <w:szCs w:val="24"/>
        </w:rPr>
        <w:t>сновных средств для реализации деятельностного подхода в образовании.</w:t>
      </w:r>
    </w:p>
    <w:p w:rsidR="009F256C" w:rsidRPr="003318F6" w:rsidRDefault="009F256C" w:rsidP="003318F6">
      <w:pPr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3318F6">
        <w:rPr>
          <w:sz w:val="24"/>
          <w:szCs w:val="24"/>
        </w:rPr>
        <w:t>операциональный</w:t>
      </w:r>
      <w:proofErr w:type="spellEnd"/>
      <w:r w:rsidRPr="003318F6">
        <w:rPr>
          <w:sz w:val="24"/>
          <w:szCs w:val="24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3318F6">
        <w:rPr>
          <w:sz w:val="24"/>
          <w:szCs w:val="24"/>
        </w:rPr>
        <w:t>оречевления</w:t>
      </w:r>
      <w:proofErr w:type="spellEnd"/>
      <w:r w:rsidRPr="003318F6">
        <w:rPr>
          <w:sz w:val="24"/>
          <w:szCs w:val="24"/>
        </w:rPr>
        <w:t xml:space="preserve"> действий, а также вербального обоснования оценки качества сделанной работы. </w:t>
      </w:r>
    </w:p>
    <w:p w:rsidR="003318F6" w:rsidRPr="003318F6" w:rsidRDefault="009F256C" w:rsidP="008F161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kern w:val="28"/>
          <w:sz w:val="24"/>
          <w:szCs w:val="24"/>
        </w:rPr>
        <w:t>Предмет «</w:t>
      </w:r>
      <w:r w:rsidRPr="003318F6">
        <w:rPr>
          <w:sz w:val="24"/>
          <w:szCs w:val="24"/>
        </w:rPr>
        <w:t>Изобразительное искусство</w:t>
      </w:r>
      <w:r w:rsidRPr="003318F6">
        <w:rPr>
          <w:kern w:val="28"/>
          <w:sz w:val="24"/>
          <w:szCs w:val="24"/>
        </w:rPr>
        <w:t>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3318F6">
        <w:rPr>
          <w:sz w:val="24"/>
          <w:szCs w:val="24"/>
        </w:rPr>
        <w:t xml:space="preserve">азвивает необходимые для социализации качества личности. Он помогает преодолеть ряд нежелательных особенностей учащихся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3318F6" w:rsidRPr="003318F6" w:rsidRDefault="003318F6" w:rsidP="003318F6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3318F6">
        <w:rPr>
          <w:b/>
          <w:sz w:val="24"/>
          <w:szCs w:val="24"/>
          <w:lang w:eastAsia="en-US"/>
        </w:rPr>
        <w:t>Специфические трудности обучения детей с задержкой психического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9378"/>
      </w:tblGrid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Тип трудностей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Причины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На занятиях постоянно отвлекается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Недоразвитие эмоционально-волевой сферы, отсутствие интереса к материалу в силу преобладания игровых интересов, индивидуально-типологические особенности (преобладание возбуждения над процессом торможения0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lastRenderedPageBreak/>
              <w:t>Проявляет аффективные реакции (например, в ответ на замечания)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Незначительные нарушения отдельных функций эмоционально-волевой сферы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Трудности при решении математических задач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Недоразвитие свойств внимания, памяти (слуховой и речевой), трудности понимания лексико-грамматических конструкций, низкий уровень развития пространственных функций, 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Трудности при пересказе текста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Недоразвитие логической памяти, последовательных умозаключений, ограниченный словарный запас, речевые дефекты (дизартрия, алалия)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Пропуски букв в письменных работах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Низкий уровень развития произвольного внимания, несформированность самоконтроля, трудности работы по правилам, недоразвитие объёма и распределения внимания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Трудности понимания объяснений учителя с первого раза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Личностные особенности (школьные фобии, тревожность, эмоциональная неустойчивость), слабая концентрация внимания, низкий уровень развития произвольности, недоразвитие слухоречевой памяти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Постоянная невнимательность, рассеянность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Недоразвитие мотивации учебной деятельности, слабая концентрация и устойчивость и объём внимания, низкий уровень развития произвольности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Неумение справляться с заданием в процессе самостоятельной работы в классе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Несформированность приёмов учебной деятельности, недостаточная мотивация учебной деятельности, низкий уровень развития произвольности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Постоянное забывание учебников, </w:t>
            </w:r>
            <w:proofErr w:type="spellStart"/>
            <w:r w:rsidRPr="003318F6">
              <w:rPr>
                <w:sz w:val="24"/>
                <w:szCs w:val="24"/>
                <w:lang w:eastAsia="en-US"/>
              </w:rPr>
              <w:t>опаздывание</w:t>
            </w:r>
            <w:proofErr w:type="spellEnd"/>
            <w:r w:rsidRPr="003318F6">
              <w:rPr>
                <w:sz w:val="24"/>
                <w:szCs w:val="24"/>
                <w:lang w:eastAsia="en-US"/>
              </w:rPr>
              <w:t>, пропуски уроков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Выраженная эмоциональная нестабильность, повышенная импульсивность, низкий уровень развития произвольности, недоразвитие навыков самоконтроля, свойств внимания, памяти</w:t>
            </w:r>
          </w:p>
        </w:tc>
      </w:tr>
    </w:tbl>
    <w:p w:rsidR="003318F6" w:rsidRPr="003318F6" w:rsidRDefault="003318F6" w:rsidP="003318F6">
      <w:pPr>
        <w:spacing w:line="360" w:lineRule="auto"/>
        <w:jc w:val="both"/>
        <w:rPr>
          <w:sz w:val="24"/>
          <w:szCs w:val="24"/>
        </w:rPr>
      </w:pPr>
    </w:p>
    <w:p w:rsidR="003318F6" w:rsidRPr="003318F6" w:rsidRDefault="003318F6" w:rsidP="003318F6">
      <w:pPr>
        <w:spacing w:line="360" w:lineRule="auto"/>
        <w:ind w:firstLine="142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Технологии индивидуальной поддержки учащихся: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Дифференциация учебного материала через разную степень помощи учителя: одни получают полный алгоритм выполнения задания, другие только основные моменты, на которые следует обратить внимание при выполнении задания.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Игровые технологии (использование дидактических игр)</w:t>
      </w:r>
      <w:r w:rsidR="008F1614">
        <w:rPr>
          <w:sz w:val="24"/>
          <w:szCs w:val="24"/>
          <w:lang w:eastAsia="en-US" w:bidi="en-US"/>
        </w:rPr>
        <w:t>.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Технология знаковых моделей при объяснении материала (схемы, таблицы, памятки-подсказки)</w:t>
      </w:r>
      <w:r w:rsidR="008F1614">
        <w:rPr>
          <w:sz w:val="24"/>
          <w:szCs w:val="24"/>
          <w:lang w:eastAsia="en-US" w:bidi="en-US"/>
        </w:rPr>
        <w:t>.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Технология моделирования (придумывание аналогичного задания для лучшего понимания и закрепления)</w:t>
      </w:r>
      <w:r w:rsidR="008F1614">
        <w:rPr>
          <w:sz w:val="24"/>
          <w:szCs w:val="24"/>
          <w:lang w:eastAsia="en-US" w:bidi="en-US"/>
        </w:rPr>
        <w:t>.</w:t>
      </w:r>
    </w:p>
    <w:p w:rsidR="003318F6" w:rsidRDefault="003318F6" w:rsidP="008F1614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lastRenderedPageBreak/>
        <w:t>Личностно-ориентированное обучение (включение в урок заданий развивающего характера, опирающиеся на разные анализаторы; ученик не просто списывает, читает, отвечает, но и активно включает работу психологических функций)</w:t>
      </w:r>
      <w:r w:rsidR="008F1614">
        <w:rPr>
          <w:sz w:val="24"/>
          <w:szCs w:val="24"/>
          <w:lang w:eastAsia="en-US" w:bidi="en-US"/>
        </w:rPr>
        <w:t>.</w:t>
      </w:r>
    </w:p>
    <w:p w:rsidR="00BA5AB5" w:rsidRPr="00BA5AB5" w:rsidRDefault="00BA5AB5" w:rsidP="00BA5AB5">
      <w:pPr>
        <w:suppressAutoHyphens w:val="0"/>
        <w:spacing w:line="360" w:lineRule="auto"/>
        <w:ind w:left="142"/>
        <w:contextualSpacing/>
        <w:jc w:val="center"/>
        <w:rPr>
          <w:b/>
          <w:sz w:val="24"/>
          <w:szCs w:val="24"/>
          <w:lang w:eastAsia="en-US" w:bidi="en-US"/>
        </w:rPr>
      </w:pPr>
      <w:r w:rsidRPr="00BA5AB5">
        <w:rPr>
          <w:b/>
          <w:sz w:val="24"/>
          <w:szCs w:val="24"/>
          <w:lang w:eastAsia="en-US" w:bidi="en-US"/>
        </w:rPr>
        <w:t>Материально-техническое обеспечение</w:t>
      </w:r>
    </w:p>
    <w:p w:rsidR="00BA5AB5" w:rsidRPr="008F1614" w:rsidRDefault="00BA5AB5" w:rsidP="00BA5AB5">
      <w:pPr>
        <w:suppressAutoHyphens w:val="0"/>
        <w:spacing w:line="360" w:lineRule="auto"/>
        <w:ind w:left="142"/>
        <w:contextualSpacing/>
        <w:jc w:val="both"/>
        <w:rPr>
          <w:sz w:val="24"/>
          <w:szCs w:val="24"/>
          <w:lang w:eastAsia="en-US" w:bidi="en-US"/>
        </w:rPr>
      </w:pPr>
      <w:r w:rsidRPr="00BA5AB5">
        <w:rPr>
          <w:sz w:val="24"/>
          <w:szCs w:val="24"/>
          <w:lang w:eastAsia="en-US" w:bidi="en-US"/>
        </w:rPr>
        <w:t>Технические средства обучения дают возможность удовлетворить особые образовательные потребности учащихся с ЗПР, способствуют мотивации учебной деятельности, развивают познавательную активность обучающихся. К техническим средствам обучения, используемым на уроках по предмету «Изобразительное искусство» относятся мультимедийный проектор с экраном, принтер, интерактивные доски.</w:t>
      </w:r>
    </w:p>
    <w:p w:rsidR="00873708" w:rsidRPr="003318F6" w:rsidRDefault="00873708" w:rsidP="003318F6">
      <w:pPr>
        <w:spacing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Место предмета в учебном плане</w:t>
      </w:r>
    </w:p>
    <w:p w:rsidR="00DE3D9D" w:rsidRPr="00A60EED" w:rsidRDefault="00DD7C50" w:rsidP="00A60EED">
      <w:pPr>
        <w:suppressAutoHyphens w:val="0"/>
        <w:spacing w:line="360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DD7C50">
        <w:rPr>
          <w:rFonts w:eastAsia="Calibri"/>
          <w:sz w:val="24"/>
          <w:szCs w:val="24"/>
          <w:lang w:eastAsia="ru-RU"/>
        </w:rPr>
        <w:t xml:space="preserve">В соответствии с федеральным базисным учебным планом и примерными программами начального общего образования на изучение </w:t>
      </w:r>
      <w:r w:rsidRPr="00DD7C50">
        <w:rPr>
          <w:rFonts w:eastAsia="Lucida Sans Unicode"/>
          <w:color w:val="00000A"/>
          <w:sz w:val="24"/>
          <w:szCs w:val="24"/>
          <w:lang w:eastAsia="ru-RU"/>
        </w:rPr>
        <w:t>предмета</w:t>
      </w:r>
      <w:r w:rsidRPr="00DD7C50">
        <w:rPr>
          <w:rFonts w:eastAsia="Calibri"/>
          <w:sz w:val="24"/>
          <w:szCs w:val="24"/>
          <w:lang w:eastAsia="ru-RU"/>
        </w:rPr>
        <w:t xml:space="preserve"> «</w:t>
      </w:r>
      <w:r>
        <w:rPr>
          <w:rFonts w:eastAsia="Calibri"/>
          <w:sz w:val="24"/>
          <w:szCs w:val="24"/>
          <w:lang w:eastAsia="ru-RU"/>
        </w:rPr>
        <w:t>Изобразительное искусство</w:t>
      </w:r>
      <w:r w:rsidRPr="00DD7C50">
        <w:rPr>
          <w:rFonts w:eastAsia="Calibri"/>
          <w:sz w:val="24"/>
          <w:szCs w:val="24"/>
          <w:lang w:eastAsia="ru-RU"/>
        </w:rPr>
        <w:t xml:space="preserve">» в 4 классе выделяется </w:t>
      </w:r>
      <w:r>
        <w:rPr>
          <w:rFonts w:eastAsia="Calibri"/>
          <w:sz w:val="24"/>
          <w:szCs w:val="24"/>
          <w:lang w:eastAsia="ru-RU"/>
        </w:rPr>
        <w:t>34 часа в год (1</w:t>
      </w:r>
      <w:r w:rsidRPr="00DD7C50">
        <w:rPr>
          <w:rFonts w:eastAsia="Calibri"/>
          <w:sz w:val="24"/>
          <w:szCs w:val="24"/>
          <w:lang w:eastAsia="ru-RU"/>
        </w:rPr>
        <w:t xml:space="preserve"> ч в неделю, 34 учебные недели), </w:t>
      </w:r>
      <w:r w:rsidRPr="00DD7C50">
        <w:rPr>
          <w:color w:val="00000A"/>
          <w:sz w:val="24"/>
          <w:szCs w:val="24"/>
          <w:lang w:eastAsia="ru-RU"/>
        </w:rPr>
        <w:t xml:space="preserve">что соответствует количеству часов, отведённых программой для </w:t>
      </w:r>
      <w:r w:rsidRPr="00DD7C50">
        <w:rPr>
          <w:rFonts w:eastAsia="Lucida Sans Unicode"/>
          <w:color w:val="00000A"/>
          <w:sz w:val="24"/>
          <w:szCs w:val="24"/>
          <w:lang w:eastAsia="ru-RU"/>
        </w:rPr>
        <w:t>детей с ограниченными возможностями здоровья, имеющими заключение ПМПК (вариант 6.1, 7.1, 7.2</w:t>
      </w:r>
      <w:r w:rsidR="00A60EED">
        <w:rPr>
          <w:rFonts w:eastAsia="Lucida Sans Unicode"/>
          <w:color w:val="00000A"/>
          <w:sz w:val="24"/>
          <w:szCs w:val="24"/>
          <w:lang w:eastAsia="ru-RU"/>
        </w:rPr>
        <w:t>).</w:t>
      </w:r>
    </w:p>
    <w:p w:rsidR="00DE3D9D" w:rsidRPr="003318F6" w:rsidRDefault="00DE3D9D" w:rsidP="003318F6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Планируемые результаты изучения учебного предмета «Изобразительное искусство»</w:t>
      </w:r>
    </w:p>
    <w:p w:rsidR="00DE3D9D" w:rsidRPr="003318F6" w:rsidRDefault="00DE3D9D" w:rsidP="00DD7C50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Изучение  </w:t>
      </w:r>
      <w:r w:rsidR="00DD7C50">
        <w:rPr>
          <w:sz w:val="24"/>
          <w:szCs w:val="24"/>
        </w:rPr>
        <w:t xml:space="preserve"> предмета «Изобразительное искусство»</w:t>
      </w:r>
      <w:r w:rsidRPr="003318F6">
        <w:rPr>
          <w:sz w:val="24"/>
          <w:szCs w:val="24"/>
        </w:rPr>
        <w:t xml:space="preserve">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 </w:t>
      </w:r>
    </w:p>
    <w:p w:rsidR="00DE3D9D" w:rsidRPr="003318F6" w:rsidRDefault="00DE3D9D" w:rsidP="008F1614">
      <w:pPr>
        <w:pStyle w:val="a4"/>
        <w:spacing w:before="0" w:after="0" w:line="360" w:lineRule="auto"/>
        <w:jc w:val="center"/>
        <w:rPr>
          <w:sz w:val="24"/>
          <w:szCs w:val="24"/>
        </w:rPr>
      </w:pPr>
      <w:r w:rsidRPr="003318F6">
        <w:rPr>
          <w:b/>
          <w:sz w:val="24"/>
          <w:szCs w:val="24"/>
        </w:rPr>
        <w:t xml:space="preserve">Личностными результатами </w:t>
      </w:r>
      <w:r w:rsidRPr="003318F6">
        <w:rPr>
          <w:sz w:val="24"/>
          <w:szCs w:val="24"/>
        </w:rPr>
        <w:t>изучения предмета «Изобразительное искусство»  является следующие качества: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•формирование к учебно-познавательному интересу к новому учебному материалу и способам решения новой задачи;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•формирование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•способность к самооценке на основе критериев успешности учебной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•умение связывать графическое и цветовое решение с основным замыслом изображения; работать на заданную тему, применяя эскиз и зарисовки;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•желание развивать свои творческие способности в разных областях изобразительного искусства, умение передавать в объёмной форме и в рисунке по наблюдению натуры пропорции фигуры человека, её движение и характер, изображать пространство с учётом наблюдательной перспективы;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 xml:space="preserve">•желание вести поисковую работу по подбору репродукций, книг, рассказов об искусстве для формирования своего мнения о рассматриваемых произведениях;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•сформированность целостного мировоззрения, соответствующего современному уровню развития изобразительного искусства в общественной практики;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•сформированность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•креативность мышления, инициатива, находчивость, активность, умение контролировать процесс и результат своей творческой деятельности.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Средством достижения этих результатов является: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•система заданий учебников;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•представленная в учебниках в явном виде организация материала по принципу минимакса;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индивидуальной и совместной практической деятельности, технология оценивания.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Метапредметными результатами изучения предмета «Изобразительное искусство» является формирование универсальных учебных действий (УУД):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Регулятивные УУД: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самостоятельно обнаруживать и формулировать учебную проблему в классной и индивидуальной учебной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выдвигать творческие способы и решения проблемы, осознавать конечный результат, выбирать средства достижения цели из предложенных или их  искать самостоятельно;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-</w:t>
      </w:r>
      <w:r w:rsidRPr="003318F6">
        <w:rPr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разные техники выполнения, компьютер);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в ходе представления проекта давать оценку его результатам;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самостоятельно осознавать причины своего успеха или неуспеха и находить способы выхода из ситуации неуспеха;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уметь оценить степень успешности своей индивидуальной образовательной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 xml:space="preserve">давать оценку своим личным качествам и чертам характера («каков я»), определять </w:t>
      </w:r>
      <w:proofErr w:type="spellStart"/>
      <w:r w:rsidRPr="003318F6">
        <w:rPr>
          <w:sz w:val="24"/>
          <w:szCs w:val="24"/>
        </w:rPr>
        <w:t>напрвления</w:t>
      </w:r>
      <w:proofErr w:type="spellEnd"/>
      <w:r w:rsidRPr="003318F6">
        <w:rPr>
          <w:sz w:val="24"/>
          <w:szCs w:val="24"/>
        </w:rPr>
        <w:t xml:space="preserve"> своего развития («каким я хочу стать», «что мне для этого надо сделать»)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b/>
          <w:sz w:val="24"/>
          <w:szCs w:val="24"/>
        </w:rPr>
        <w:t>Познавательные УУД: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b/>
          <w:sz w:val="24"/>
          <w:szCs w:val="24"/>
        </w:rPr>
        <w:t>-</w:t>
      </w:r>
      <w:r w:rsidRPr="003318F6">
        <w:rPr>
          <w:sz w:val="24"/>
          <w:szCs w:val="24"/>
        </w:rPr>
        <w:t>создавать свою технику выполнения задания;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-самостоятельно выбирать материал выполнения творческой работы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-строить сообщения в устной и письменной форме;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-ориентироваться на разнообразие способов решения задач;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Коммуникативные УУД: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-формулировать собственное мнение и позицию; задавать вопросы;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-самостоятельно организовывать учебное взаимодействие в группе (определять общие цели, договариваться друг с другом и т.д.);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-в дискуссии уметь выдвинуть контраргументы;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-учиться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 xml:space="preserve">Предметные: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узнает значение слов: художник, палитра, композиция, иллюстрация, аппликация, коллаж,   флористика, гончар;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-умение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основные и смешанные цвета, элементарные правила их смешивания;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понимать эмоциональное значение тёплых и холодных тонов;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распознавать особенности построения орнамента и его значение в образе художественной вещи;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-  знать правила техники безопасности при работе с режущими и колющими инструментами;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умение передавать в рисунке простейшую форму, основной цвет предметов;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умение составлять композиции с учётом замысла;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-  умение конструировать из бумаги на основе техники оригами, гофрирования, </w:t>
      </w:r>
      <w:proofErr w:type="spellStart"/>
      <w:r w:rsidRPr="003318F6">
        <w:rPr>
          <w:sz w:val="24"/>
          <w:szCs w:val="24"/>
        </w:rPr>
        <w:t>сминания</w:t>
      </w:r>
      <w:proofErr w:type="spellEnd"/>
      <w:r w:rsidRPr="003318F6">
        <w:rPr>
          <w:sz w:val="24"/>
          <w:szCs w:val="24"/>
        </w:rPr>
        <w:t>, сгибания;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умение конструировать из ткани на основе скручивания и связывания;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умение  конструировать из природных материалов;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- умение  пользоваться простейшими приёмами лепки. 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По окончании изучения предмета «Изобразительное искусство» учащийся научится (получит возможность научиться):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развивать фантазию, воображение;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-приобрести навыки художественного восприятия различных видов искусства;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научиться анализировать произведения искусства;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Итоговый контроль</w:t>
      </w:r>
      <w:r w:rsidRPr="003318F6">
        <w:rPr>
          <w:b/>
          <w:sz w:val="24"/>
          <w:szCs w:val="24"/>
        </w:rPr>
        <w:tab/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Организация выставок дает детям возможность занов</w:t>
      </w:r>
      <w:r w:rsidR="001D434C" w:rsidRPr="003318F6">
        <w:rPr>
          <w:sz w:val="24"/>
          <w:szCs w:val="24"/>
        </w:rPr>
        <w:t>о увидеть и оценить свои работы</w:t>
      </w:r>
      <w:r w:rsidRPr="003318F6">
        <w:rPr>
          <w:sz w:val="24"/>
          <w:szCs w:val="24"/>
        </w:rPr>
        <w:t>, ощутить самореализацию своего творчества радость успеха через защиту проектов.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EC6AB2" w:rsidRPr="008F1614" w:rsidRDefault="008F1614" w:rsidP="008F1614">
      <w:pPr>
        <w:pStyle w:val="a5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  <w:r w:rsidR="00EC6AB2" w:rsidRPr="008F1614">
        <w:rPr>
          <w:b/>
          <w:sz w:val="24"/>
          <w:szCs w:val="24"/>
        </w:rPr>
        <w:t xml:space="preserve"> «Изобразительное искусство»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Виды художественной деятельности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Рисунок. Материалы для рисунка: карандаш, ручка, фломастер, уголь, пастель, мелки и т. д.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Живопись. Живописные материалы. Красота и разнообразие природы, человека, зданий, предметов, выраженные средствами живописи. Цвет – основа языка живописи. 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Художественное конструирование и дизайн. 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3318F6">
        <w:rPr>
          <w:sz w:val="24"/>
          <w:szCs w:val="24"/>
        </w:rPr>
        <w:t>Декоративно­прикладное</w:t>
      </w:r>
      <w:proofErr w:type="spellEnd"/>
      <w:r w:rsidRPr="003318F6">
        <w:rPr>
          <w:sz w:val="24"/>
          <w:szCs w:val="24"/>
        </w:rPr>
        <w:t xml:space="preserve"> искусство. Истоки </w:t>
      </w:r>
      <w:proofErr w:type="spellStart"/>
      <w:r w:rsidRPr="003318F6">
        <w:rPr>
          <w:sz w:val="24"/>
          <w:szCs w:val="24"/>
        </w:rPr>
        <w:t>декоративно­прикладного</w:t>
      </w:r>
      <w:proofErr w:type="spellEnd"/>
      <w:r w:rsidRPr="003318F6">
        <w:rPr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</w:t>
      </w:r>
      <w:proofErr w:type="spellStart"/>
      <w:r w:rsidRPr="003318F6">
        <w:rPr>
          <w:sz w:val="24"/>
          <w:szCs w:val="24"/>
        </w:rPr>
        <w:t>декоративно­прикладном</w:t>
      </w:r>
      <w:proofErr w:type="spellEnd"/>
      <w:r w:rsidRPr="003318F6">
        <w:rPr>
          <w:sz w:val="24"/>
          <w:szCs w:val="24"/>
        </w:rPr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и т. д.). Ознакомление с произведениями народных художественных промыслов в России (с учётом местных условий).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Азбука искусства. Как говорит искусство?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Композиция. Элементарные приёмы композиции на плоскости и в пространстве. Понятия: горизонталь, вертикаль и диагональ в построении композиции.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т. д. Главное и второстепенное в композиции. Симметрия и асимметрия.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 xml:space="preserve">Цвет. 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3318F6">
        <w:rPr>
          <w:sz w:val="24"/>
          <w:szCs w:val="24"/>
        </w:rPr>
        <w:t>цветоведения</w:t>
      </w:r>
      <w:proofErr w:type="spellEnd"/>
      <w:r w:rsidRPr="003318F6">
        <w:rPr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Линия.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Ритм. Виды ритма (спокойный, замедленный, порывистый, беспокойный и т. д.).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3318F6">
        <w:rPr>
          <w:sz w:val="24"/>
          <w:szCs w:val="24"/>
        </w:rPr>
        <w:t>декоративно­прикладном</w:t>
      </w:r>
      <w:proofErr w:type="spellEnd"/>
      <w:r w:rsidRPr="003318F6">
        <w:rPr>
          <w:sz w:val="24"/>
          <w:szCs w:val="24"/>
        </w:rPr>
        <w:t xml:space="preserve"> искусстве.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Значимые темы искусства. О чём говорит искусство?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и т. д.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Восприятие и эмоциональная оценка шедевров русского и зарубежного искусства, изображающих природу.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и т. д. Образы персонажей, вызывающие гнев, раздражение, презрение.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Опыт </w:t>
      </w:r>
      <w:proofErr w:type="spellStart"/>
      <w:r w:rsidRPr="003318F6">
        <w:rPr>
          <w:sz w:val="24"/>
          <w:szCs w:val="24"/>
        </w:rPr>
        <w:t>художественно­творческой</w:t>
      </w:r>
      <w:proofErr w:type="spellEnd"/>
      <w:r w:rsidRPr="003318F6">
        <w:rPr>
          <w:sz w:val="24"/>
          <w:szCs w:val="24"/>
        </w:rPr>
        <w:t xml:space="preserve"> деятельности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Участие в различных видах изобразительной, </w:t>
      </w:r>
      <w:proofErr w:type="spellStart"/>
      <w:r w:rsidRPr="003318F6">
        <w:rPr>
          <w:sz w:val="24"/>
          <w:szCs w:val="24"/>
        </w:rPr>
        <w:t>декоративно­прикладной</w:t>
      </w:r>
      <w:proofErr w:type="spellEnd"/>
      <w:r w:rsidRPr="003318F6">
        <w:rPr>
          <w:sz w:val="24"/>
          <w:szCs w:val="24"/>
        </w:rPr>
        <w:t xml:space="preserve"> и </w:t>
      </w:r>
      <w:proofErr w:type="spellStart"/>
      <w:r w:rsidRPr="003318F6">
        <w:rPr>
          <w:sz w:val="24"/>
          <w:szCs w:val="24"/>
        </w:rPr>
        <w:t>художественно­конструкторской</w:t>
      </w:r>
      <w:proofErr w:type="spellEnd"/>
      <w:r w:rsidRPr="003318F6">
        <w:rPr>
          <w:sz w:val="24"/>
          <w:szCs w:val="24"/>
        </w:rPr>
        <w:t xml:space="preserve"> деятельности. Освоение основ рисунка, живописи, скульптуры, </w:t>
      </w:r>
      <w:proofErr w:type="spellStart"/>
      <w:r w:rsidRPr="003318F6">
        <w:rPr>
          <w:sz w:val="24"/>
          <w:szCs w:val="24"/>
        </w:rPr>
        <w:t>декоративно­прикладного</w:t>
      </w:r>
      <w:proofErr w:type="spellEnd"/>
      <w:r w:rsidRPr="003318F6">
        <w:rPr>
          <w:sz w:val="24"/>
          <w:szCs w:val="24"/>
        </w:rPr>
        <w:t xml:space="preserve">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3318F6">
        <w:rPr>
          <w:sz w:val="24"/>
          <w:szCs w:val="24"/>
        </w:rPr>
        <w:t>бумагопластики</w:t>
      </w:r>
      <w:proofErr w:type="spellEnd"/>
      <w:r w:rsidRPr="003318F6">
        <w:rPr>
          <w:sz w:val="24"/>
          <w:szCs w:val="24"/>
        </w:rPr>
        <w:t>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3318F6">
        <w:rPr>
          <w:sz w:val="24"/>
          <w:szCs w:val="24"/>
        </w:rPr>
        <w:t>граттажа</w:t>
      </w:r>
      <w:proofErr w:type="spellEnd"/>
      <w:r w:rsidRPr="003318F6">
        <w:rPr>
          <w:sz w:val="24"/>
          <w:szCs w:val="24"/>
        </w:rPr>
        <w:t>, аппликации, компьютерной анимации, натурной мультипликации, 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EC6AB2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DE3D9D" w:rsidRPr="003318F6" w:rsidRDefault="00DE3D9D" w:rsidP="00DD7C50">
      <w:pPr>
        <w:pStyle w:val="a4"/>
        <w:spacing w:before="0" w:after="0"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Тематическое планирован</w:t>
      </w:r>
      <w:r w:rsidR="0094208B" w:rsidRPr="003318F6">
        <w:rPr>
          <w:b/>
          <w:sz w:val="24"/>
          <w:szCs w:val="24"/>
        </w:rPr>
        <w:t>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0772"/>
        <w:gridCol w:w="2855"/>
      </w:tblGrid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(всего часов)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2036" w:rsidRPr="003318F6" w:rsidTr="00E32036">
        <w:tc>
          <w:tcPr>
            <w:tcW w:w="40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</w:p>
    <w:p w:rsidR="00BA5AB5" w:rsidRPr="00DD7C50" w:rsidRDefault="00E441E8" w:rsidP="00DD7C50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A5AB5">
        <w:rPr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tbl>
      <w:tblPr>
        <w:tblpPr w:leftFromText="180" w:rightFromText="180" w:vertAnchor="text" w:tblpX="74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639"/>
        <w:gridCol w:w="1843"/>
        <w:gridCol w:w="1701"/>
      </w:tblGrid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1E1849" w:rsidP="00BA5AB5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1E1849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bCs/>
                <w:sz w:val="24"/>
                <w:szCs w:val="24"/>
              </w:rPr>
              <w:t>Тема</w:t>
            </w:r>
            <w:r w:rsidR="001E1849">
              <w:rPr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1E1849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Дата проведения (планируемая)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1E1849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Дата проведения (фактическая)</w:t>
            </w:r>
          </w:p>
        </w:tc>
      </w:tr>
      <w:tr w:rsidR="00BA5AB5" w:rsidRPr="00BA5AB5" w:rsidTr="00BA5AB5">
        <w:trPr>
          <w:trHeight w:val="304"/>
        </w:trPr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«Истоки родного искусства» - 8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1-2/1-2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D25E6C" w:rsidP="00BA5A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вернисаж. </w:t>
            </w:r>
            <w:r w:rsidR="00BA5AB5" w:rsidRPr="00BA5AB5">
              <w:rPr>
                <w:sz w:val="24"/>
                <w:szCs w:val="24"/>
              </w:rPr>
              <w:t xml:space="preserve">Пейзаж родной земли.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5.09, 12.09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3-4/3-4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Деревня - деревянный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19.09, 26.09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5-6/5-6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Красота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03.10, 10.10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7-8/7-8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Народные праздники.</w:t>
            </w:r>
          </w:p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Обобщение «Истоки родного искусства»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17.10, 24.10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BA5AB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«Древние города нашей земли» - 7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9/1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Родной угол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10/2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 xml:space="preserve">Древние соборы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11/3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Города Русской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12/4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 xml:space="preserve">Древнерусские воины - защитники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13/5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Новгород, Псков, Владимир, Суздаль, Москва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14/6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 xml:space="preserve">Узорочье теремов.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15/7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Пир в теремных палатах. Обобщение «Древние города нашей земли».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BA5AB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«Каждый народ – художник» - 11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16-17/1-2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Страна восходящего солнца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26.12, 09.01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lastRenderedPageBreak/>
              <w:t>18-19/3-4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Народы гор и степей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16.01, 23.01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20/5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Города в пустыне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21-23/6-8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DC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Древняя Эллада</w:t>
            </w:r>
            <w:r w:rsidR="00A669DC">
              <w:rPr>
                <w:sz w:val="24"/>
                <w:szCs w:val="24"/>
              </w:rPr>
              <w:t xml:space="preserve">. Древнегреческая архитектура. </w:t>
            </w:r>
          </w:p>
          <w:p w:rsidR="00BA5AB5" w:rsidRPr="00BA5AB5" w:rsidRDefault="00A669DC" w:rsidP="00BA5A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Олимпийские игры в Древней Греции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06.02, 13.02,</w:t>
            </w:r>
          </w:p>
          <w:p w:rsidR="00A669DC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24-25/9-10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60EED">
              <w:rPr>
                <w:sz w:val="24"/>
                <w:szCs w:val="24"/>
              </w:rPr>
              <w:t>, 05.03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26/11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Многообразие художественных культур в мире. Обобщение «Каждый народ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0EED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BA5AB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«Искусство объединяет народы» - 8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27-28/1-2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Материнство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19.03, 02.04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29/3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Мудрость старости.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30/4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Сопереживание – великая тема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31/5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Герои, борцы и защитники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32/6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Юность и надежды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DD7C50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DD7C50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33/7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. Обобщение по теме «Искусство объединяет народы»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34/8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Каждый народ – художник. Обобщающий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</w:tbl>
    <w:p w:rsidR="001E1849" w:rsidRPr="00BA5AB5" w:rsidRDefault="001E1849" w:rsidP="00DD7C50">
      <w:pPr>
        <w:pStyle w:val="a4"/>
        <w:spacing w:before="0" w:after="0" w:line="360" w:lineRule="auto"/>
        <w:rPr>
          <w:sz w:val="24"/>
          <w:szCs w:val="24"/>
        </w:rPr>
      </w:pPr>
    </w:p>
    <w:p w:rsidR="00BA5AB5" w:rsidRPr="00BA5AB5" w:rsidRDefault="00BA5AB5" w:rsidP="00DD7C50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sz w:val="24"/>
          <w:szCs w:val="24"/>
        </w:rPr>
      </w:pPr>
      <w:r w:rsidRPr="00BA5AB5">
        <w:rPr>
          <w:b/>
          <w:sz w:val="24"/>
          <w:szCs w:val="24"/>
        </w:rPr>
        <w:t>Список  литературы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r w:rsidRPr="00BA5AB5">
        <w:rPr>
          <w:bCs/>
          <w:sz w:val="24"/>
          <w:szCs w:val="24"/>
        </w:rPr>
        <w:t>Примерные программы начального общего образования. В 2 ч. – М.: Просвещение, 2008. – 232 с. – (Стандарты второго поколения).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r w:rsidRPr="00BA5AB5">
        <w:rPr>
          <w:bCs/>
          <w:sz w:val="24"/>
          <w:szCs w:val="24"/>
        </w:rPr>
        <w:t xml:space="preserve">Изобразительное искусство и художественный труд. 1-9 классы/ Под руководством Б. М. </w:t>
      </w:r>
      <w:proofErr w:type="spellStart"/>
      <w:r w:rsidRPr="00BA5AB5">
        <w:rPr>
          <w:bCs/>
          <w:sz w:val="24"/>
          <w:szCs w:val="24"/>
        </w:rPr>
        <w:t>Неменского</w:t>
      </w:r>
      <w:proofErr w:type="spellEnd"/>
      <w:r w:rsidRPr="00BA5AB5">
        <w:rPr>
          <w:bCs/>
          <w:sz w:val="24"/>
          <w:szCs w:val="24"/>
        </w:rPr>
        <w:t xml:space="preserve">./ </w:t>
      </w:r>
      <w:proofErr w:type="spellStart"/>
      <w:r w:rsidRPr="00BA5AB5">
        <w:rPr>
          <w:bCs/>
          <w:sz w:val="24"/>
          <w:szCs w:val="24"/>
        </w:rPr>
        <w:t>Неменский</w:t>
      </w:r>
      <w:proofErr w:type="spellEnd"/>
      <w:r w:rsidRPr="00BA5AB5">
        <w:rPr>
          <w:bCs/>
          <w:sz w:val="24"/>
          <w:szCs w:val="24"/>
        </w:rPr>
        <w:t xml:space="preserve"> Б. М.-М., 2007.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proofErr w:type="spellStart"/>
      <w:r w:rsidRPr="00BA5AB5">
        <w:rPr>
          <w:bCs/>
          <w:sz w:val="24"/>
          <w:szCs w:val="24"/>
        </w:rPr>
        <w:t>Неменский</w:t>
      </w:r>
      <w:proofErr w:type="spellEnd"/>
      <w:r w:rsidRPr="00BA5AB5">
        <w:rPr>
          <w:bCs/>
          <w:sz w:val="24"/>
          <w:szCs w:val="24"/>
        </w:rPr>
        <w:t xml:space="preserve"> Б. М., </w:t>
      </w: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 Л. А., </w:t>
      </w:r>
      <w:proofErr w:type="spellStart"/>
      <w:r w:rsidRPr="00BA5AB5">
        <w:rPr>
          <w:bCs/>
          <w:sz w:val="24"/>
          <w:szCs w:val="24"/>
        </w:rPr>
        <w:t>Коротеева</w:t>
      </w:r>
      <w:proofErr w:type="spellEnd"/>
      <w:r w:rsidRPr="00BA5AB5">
        <w:rPr>
          <w:bCs/>
          <w:sz w:val="24"/>
          <w:szCs w:val="24"/>
        </w:rPr>
        <w:t xml:space="preserve"> Е. И. Изобразительное искусство: 1-4 кл.: методическое пособие./ Б. М. </w:t>
      </w:r>
      <w:proofErr w:type="spellStart"/>
      <w:r w:rsidRPr="00BA5AB5">
        <w:rPr>
          <w:bCs/>
          <w:sz w:val="24"/>
          <w:szCs w:val="24"/>
        </w:rPr>
        <w:t>Неменский</w:t>
      </w:r>
      <w:proofErr w:type="spellEnd"/>
      <w:r w:rsidRPr="00BA5AB5">
        <w:rPr>
          <w:bCs/>
          <w:sz w:val="24"/>
          <w:szCs w:val="24"/>
        </w:rPr>
        <w:t xml:space="preserve">, Л. А. </w:t>
      </w: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, Е. И. </w:t>
      </w:r>
      <w:proofErr w:type="spellStart"/>
      <w:r w:rsidRPr="00BA5AB5">
        <w:rPr>
          <w:bCs/>
          <w:sz w:val="24"/>
          <w:szCs w:val="24"/>
        </w:rPr>
        <w:t>Коротеева</w:t>
      </w:r>
      <w:proofErr w:type="spellEnd"/>
      <w:r w:rsidRPr="00BA5AB5">
        <w:rPr>
          <w:bCs/>
          <w:sz w:val="24"/>
          <w:szCs w:val="24"/>
        </w:rPr>
        <w:t xml:space="preserve"> – М., 2008.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 Л. А. Изобразительное искусство: каждый народ – художник: учеб для 4 кл. нач. </w:t>
      </w:r>
      <w:proofErr w:type="spellStart"/>
      <w:r w:rsidRPr="00BA5AB5">
        <w:rPr>
          <w:bCs/>
          <w:sz w:val="24"/>
          <w:szCs w:val="24"/>
        </w:rPr>
        <w:t>шк</w:t>
      </w:r>
      <w:proofErr w:type="spellEnd"/>
      <w:r w:rsidRPr="00BA5AB5">
        <w:rPr>
          <w:bCs/>
          <w:sz w:val="24"/>
          <w:szCs w:val="24"/>
        </w:rPr>
        <w:t xml:space="preserve">. / Л. А. </w:t>
      </w: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; под ред. Б. М. </w:t>
      </w:r>
      <w:proofErr w:type="spellStart"/>
      <w:r w:rsidRPr="00BA5AB5">
        <w:rPr>
          <w:bCs/>
          <w:sz w:val="24"/>
          <w:szCs w:val="24"/>
        </w:rPr>
        <w:t>Неменского</w:t>
      </w:r>
      <w:proofErr w:type="spellEnd"/>
      <w:r w:rsidRPr="00BA5AB5">
        <w:rPr>
          <w:bCs/>
          <w:sz w:val="24"/>
          <w:szCs w:val="24"/>
        </w:rPr>
        <w:t xml:space="preserve">. – М.: Просвещение, 2009. </w:t>
      </w:r>
    </w:p>
    <w:p w:rsidR="00DE3D9D" w:rsidRPr="00BA5AB5" w:rsidRDefault="00BA5AB5" w:rsidP="003318F6">
      <w:pPr>
        <w:pStyle w:val="a4"/>
        <w:spacing w:before="0" w:after="0" w:line="360" w:lineRule="auto"/>
        <w:rPr>
          <w:sz w:val="24"/>
          <w:szCs w:val="24"/>
        </w:rPr>
        <w:sectPr w:rsidR="00DE3D9D" w:rsidRPr="00BA5AB5" w:rsidSect="00504CE0">
          <w:pgSz w:w="16834" w:h="11909" w:orient="landscape"/>
          <w:pgMar w:top="360" w:right="1235" w:bottom="709" w:left="1235" w:header="720" w:footer="720" w:gutter="0"/>
          <w:cols w:space="60"/>
          <w:noEndnote/>
          <w:docGrid w:linePitch="381"/>
        </w:sectPr>
      </w:pPr>
      <w:r w:rsidRPr="00BA5AB5">
        <w:rPr>
          <w:sz w:val="24"/>
          <w:szCs w:val="24"/>
        </w:rPr>
        <w:t>Л.Ю. Бушк</w:t>
      </w:r>
      <w:r w:rsidR="00DD7C50">
        <w:rPr>
          <w:sz w:val="24"/>
          <w:szCs w:val="24"/>
        </w:rPr>
        <w:t>ова Изобразительное искусство. 4</w:t>
      </w:r>
      <w:r w:rsidRPr="00BA5AB5">
        <w:rPr>
          <w:sz w:val="24"/>
          <w:szCs w:val="24"/>
        </w:rPr>
        <w:t xml:space="preserve"> класс: поурочные планы .-М.: «Вако» - 2016</w:t>
      </w:r>
      <w:r w:rsidR="00DD7C50">
        <w:rPr>
          <w:sz w:val="24"/>
          <w:szCs w:val="24"/>
        </w:rPr>
        <w:t>.</w:t>
      </w:r>
    </w:p>
    <w:p w:rsidR="00BA5AB5" w:rsidRPr="00BA5AB5" w:rsidRDefault="00BA5AB5">
      <w:pPr>
        <w:spacing w:line="360" w:lineRule="auto"/>
        <w:rPr>
          <w:sz w:val="24"/>
          <w:szCs w:val="24"/>
        </w:rPr>
      </w:pPr>
    </w:p>
    <w:sectPr w:rsidR="00BA5AB5" w:rsidRPr="00BA5AB5" w:rsidSect="00FA01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27F"/>
    <w:multiLevelType w:val="hybridMultilevel"/>
    <w:tmpl w:val="75CA56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4EFE"/>
    <w:multiLevelType w:val="hybridMultilevel"/>
    <w:tmpl w:val="AD1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878"/>
    <w:multiLevelType w:val="hybridMultilevel"/>
    <w:tmpl w:val="C9925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3B2F2F"/>
    <w:multiLevelType w:val="hybridMultilevel"/>
    <w:tmpl w:val="9F9EE06E"/>
    <w:lvl w:ilvl="0" w:tplc="C4D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B7"/>
    <w:rsid w:val="000A155E"/>
    <w:rsid w:val="000C3415"/>
    <w:rsid w:val="0011098D"/>
    <w:rsid w:val="00181B89"/>
    <w:rsid w:val="001C0423"/>
    <w:rsid w:val="001D434C"/>
    <w:rsid w:val="001E1849"/>
    <w:rsid w:val="00214471"/>
    <w:rsid w:val="002C77A0"/>
    <w:rsid w:val="003318F6"/>
    <w:rsid w:val="003A525E"/>
    <w:rsid w:val="003B50FD"/>
    <w:rsid w:val="003F3094"/>
    <w:rsid w:val="00406D3F"/>
    <w:rsid w:val="004073F2"/>
    <w:rsid w:val="00543575"/>
    <w:rsid w:val="005623F9"/>
    <w:rsid w:val="005C4599"/>
    <w:rsid w:val="00632EFA"/>
    <w:rsid w:val="00706DBF"/>
    <w:rsid w:val="00752613"/>
    <w:rsid w:val="00783391"/>
    <w:rsid w:val="00833B22"/>
    <w:rsid w:val="00873708"/>
    <w:rsid w:val="008F1614"/>
    <w:rsid w:val="008F1697"/>
    <w:rsid w:val="0094208B"/>
    <w:rsid w:val="00975AB7"/>
    <w:rsid w:val="009977EF"/>
    <w:rsid w:val="009E76BE"/>
    <w:rsid w:val="009F256C"/>
    <w:rsid w:val="00A60EED"/>
    <w:rsid w:val="00A669DC"/>
    <w:rsid w:val="00A67B1C"/>
    <w:rsid w:val="00AC1241"/>
    <w:rsid w:val="00AE6147"/>
    <w:rsid w:val="00AF47B1"/>
    <w:rsid w:val="00B57501"/>
    <w:rsid w:val="00B85D5B"/>
    <w:rsid w:val="00BA5AB5"/>
    <w:rsid w:val="00C1155D"/>
    <w:rsid w:val="00CD36D8"/>
    <w:rsid w:val="00CE54B3"/>
    <w:rsid w:val="00D25E6C"/>
    <w:rsid w:val="00D34BDF"/>
    <w:rsid w:val="00D50556"/>
    <w:rsid w:val="00D84F9A"/>
    <w:rsid w:val="00DD7C50"/>
    <w:rsid w:val="00DE3D9D"/>
    <w:rsid w:val="00E32036"/>
    <w:rsid w:val="00E441E8"/>
    <w:rsid w:val="00EC6AB2"/>
    <w:rsid w:val="00EE455E"/>
    <w:rsid w:val="00F27A06"/>
    <w:rsid w:val="00F72061"/>
    <w:rsid w:val="00FA01CB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CCA69-F896-4FD6-901D-9406B3BF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3D9D"/>
    <w:rPr>
      <w:b/>
      <w:bCs/>
    </w:rPr>
  </w:style>
  <w:style w:type="paragraph" w:styleId="a4">
    <w:name w:val="Normal (Web)"/>
    <w:basedOn w:val="a"/>
    <w:uiPriority w:val="99"/>
    <w:rsid w:val="00DE3D9D"/>
    <w:pPr>
      <w:spacing w:before="100" w:after="100"/>
    </w:pPr>
    <w:rPr>
      <w:szCs w:val="20"/>
    </w:rPr>
  </w:style>
  <w:style w:type="paragraph" w:styleId="a5">
    <w:name w:val="List Paragraph"/>
    <w:basedOn w:val="a"/>
    <w:uiPriority w:val="34"/>
    <w:qFormat/>
    <w:rsid w:val="00873708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997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40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A83FF6B-EE82-4628-A63C-92CAF05C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Оксана Ладутько</cp:lastModifiedBy>
  <cp:revision>2</cp:revision>
  <dcterms:created xsi:type="dcterms:W3CDTF">2024-06-24T02:24:00Z</dcterms:created>
  <dcterms:modified xsi:type="dcterms:W3CDTF">2024-06-24T02:24:00Z</dcterms:modified>
</cp:coreProperties>
</file>