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464" w:rsidRPr="00B35464" w:rsidRDefault="00B35464" w:rsidP="00B35464">
      <w:pPr>
        <w:spacing w:after="0" w:line="36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Приложение 10</w:t>
      </w:r>
    </w:p>
    <w:p w:rsidR="00B35464" w:rsidRPr="00B35464" w:rsidRDefault="00B35464" w:rsidP="00B35464">
      <w:pPr>
        <w:spacing w:after="0" w:line="360" w:lineRule="auto"/>
        <w:jc w:val="right"/>
        <w:rPr>
          <w:rFonts w:ascii="Times New Roman" w:eastAsia="Times New Roman" w:hAnsi="Times New Roman" w:cs="Times New Roman"/>
          <w:sz w:val="24"/>
          <w:szCs w:val="24"/>
          <w:lang w:eastAsia="ru-RU"/>
        </w:rPr>
      </w:pPr>
      <w:r w:rsidRPr="00B35464">
        <w:rPr>
          <w:rFonts w:ascii="Times New Roman" w:eastAsia="Times New Roman" w:hAnsi="Times New Roman" w:cs="Times New Roman"/>
          <w:sz w:val="24"/>
          <w:szCs w:val="24"/>
          <w:lang w:eastAsia="ru-RU"/>
        </w:rPr>
        <w:t>к Адаптированной основной общеобразовательной программе</w:t>
      </w:r>
    </w:p>
    <w:p w:rsidR="00B35464" w:rsidRPr="00B35464" w:rsidRDefault="00B35464" w:rsidP="00B35464">
      <w:pPr>
        <w:spacing w:after="0" w:line="360" w:lineRule="auto"/>
        <w:jc w:val="right"/>
        <w:rPr>
          <w:rFonts w:ascii="Times New Roman" w:eastAsia="Times New Roman" w:hAnsi="Times New Roman" w:cs="Times New Roman"/>
          <w:sz w:val="24"/>
          <w:szCs w:val="24"/>
          <w:lang w:eastAsia="ru-RU"/>
        </w:rPr>
      </w:pPr>
      <w:r w:rsidRPr="00B35464">
        <w:rPr>
          <w:rFonts w:ascii="Times New Roman" w:eastAsia="Times New Roman" w:hAnsi="Times New Roman" w:cs="Times New Roman"/>
          <w:sz w:val="24"/>
          <w:szCs w:val="24"/>
          <w:lang w:eastAsia="ru-RU"/>
        </w:rPr>
        <w:t xml:space="preserve"> начального общего образования </w:t>
      </w:r>
    </w:p>
    <w:p w:rsidR="00B35464" w:rsidRPr="00B35464" w:rsidRDefault="00B35464" w:rsidP="00B35464">
      <w:pPr>
        <w:spacing w:after="0" w:line="360" w:lineRule="auto"/>
        <w:jc w:val="right"/>
        <w:rPr>
          <w:rFonts w:ascii="Times New Roman" w:eastAsia="Times New Roman" w:hAnsi="Times New Roman" w:cs="Times New Roman"/>
          <w:sz w:val="24"/>
          <w:szCs w:val="24"/>
          <w:lang w:eastAsia="ru-RU"/>
        </w:rPr>
      </w:pPr>
      <w:r w:rsidRPr="00B35464">
        <w:rPr>
          <w:rFonts w:ascii="Times New Roman" w:eastAsia="Times New Roman" w:hAnsi="Times New Roman" w:cs="Times New Roman"/>
          <w:sz w:val="24"/>
          <w:szCs w:val="24"/>
          <w:lang w:eastAsia="ru-RU"/>
        </w:rPr>
        <w:t xml:space="preserve">обучающихся с задержкой психического развития (вариант 7.2) </w:t>
      </w:r>
    </w:p>
    <w:p w:rsidR="00B35464" w:rsidRPr="00B35464" w:rsidRDefault="00B35464" w:rsidP="00B35464">
      <w:pPr>
        <w:spacing w:after="0" w:line="360" w:lineRule="auto"/>
        <w:jc w:val="right"/>
        <w:rPr>
          <w:rFonts w:ascii="Times New Roman" w:eastAsia="Times New Roman" w:hAnsi="Times New Roman" w:cs="Times New Roman"/>
          <w:sz w:val="24"/>
          <w:szCs w:val="24"/>
          <w:lang w:eastAsia="ru-RU"/>
        </w:rPr>
      </w:pPr>
    </w:p>
    <w:p w:rsidR="00B35464" w:rsidRPr="00B35464" w:rsidRDefault="00B35464" w:rsidP="00B35464">
      <w:pPr>
        <w:autoSpaceDE w:val="0"/>
        <w:autoSpaceDN w:val="0"/>
        <w:adjustRightInd w:val="0"/>
        <w:spacing w:after="0" w:line="360" w:lineRule="auto"/>
        <w:rPr>
          <w:rFonts w:ascii="Times New Roman" w:eastAsia="Calibri" w:hAnsi="Times New Roman" w:cs="Times New Roman"/>
          <w:color w:val="000000"/>
          <w:sz w:val="24"/>
          <w:szCs w:val="24"/>
        </w:rPr>
      </w:pPr>
    </w:p>
    <w:p w:rsidR="00B35464" w:rsidRPr="00B35464" w:rsidRDefault="00B35464" w:rsidP="00B35464">
      <w:pPr>
        <w:autoSpaceDE w:val="0"/>
        <w:autoSpaceDN w:val="0"/>
        <w:adjustRightInd w:val="0"/>
        <w:spacing w:after="0" w:line="360" w:lineRule="auto"/>
        <w:rPr>
          <w:rFonts w:ascii="Times New Roman" w:eastAsia="Calibri" w:hAnsi="Times New Roman" w:cs="Times New Roman"/>
          <w:color w:val="000000"/>
          <w:sz w:val="24"/>
          <w:szCs w:val="24"/>
        </w:rPr>
      </w:pPr>
    </w:p>
    <w:p w:rsidR="00B35464" w:rsidRPr="00B35464" w:rsidRDefault="00B35464" w:rsidP="00B35464">
      <w:pPr>
        <w:autoSpaceDE w:val="0"/>
        <w:autoSpaceDN w:val="0"/>
        <w:adjustRightInd w:val="0"/>
        <w:spacing w:after="0" w:line="360" w:lineRule="auto"/>
        <w:rPr>
          <w:rFonts w:ascii="Times New Roman" w:eastAsia="Calibri" w:hAnsi="Times New Roman" w:cs="Times New Roman"/>
          <w:color w:val="000000"/>
          <w:sz w:val="24"/>
          <w:szCs w:val="24"/>
        </w:rPr>
      </w:pPr>
    </w:p>
    <w:p w:rsidR="00B35464" w:rsidRPr="00B35464" w:rsidRDefault="00B35464" w:rsidP="00B35464">
      <w:pPr>
        <w:autoSpaceDE w:val="0"/>
        <w:autoSpaceDN w:val="0"/>
        <w:adjustRightInd w:val="0"/>
        <w:spacing w:after="0" w:line="360" w:lineRule="auto"/>
        <w:rPr>
          <w:rFonts w:ascii="Times New Roman" w:eastAsia="Calibri" w:hAnsi="Times New Roman" w:cs="Times New Roman"/>
          <w:color w:val="000000"/>
          <w:sz w:val="24"/>
          <w:szCs w:val="24"/>
        </w:rPr>
      </w:pPr>
      <w:r w:rsidRPr="00B35464">
        <w:rPr>
          <w:rFonts w:ascii="Times New Roman" w:eastAsia="Calibri" w:hAnsi="Times New Roman" w:cs="Times New Roman"/>
          <w:color w:val="000000"/>
          <w:sz w:val="24"/>
          <w:szCs w:val="24"/>
        </w:rPr>
        <w:t xml:space="preserve">                                          </w:t>
      </w:r>
    </w:p>
    <w:p w:rsidR="00B35464" w:rsidRPr="00B35464" w:rsidRDefault="00B35464" w:rsidP="00B35464">
      <w:pPr>
        <w:autoSpaceDE w:val="0"/>
        <w:autoSpaceDN w:val="0"/>
        <w:adjustRightInd w:val="0"/>
        <w:spacing w:after="0" w:line="360" w:lineRule="auto"/>
        <w:rPr>
          <w:rFonts w:ascii="Times New Roman" w:eastAsia="Calibri" w:hAnsi="Times New Roman" w:cs="Times New Roman"/>
          <w:color w:val="000000"/>
          <w:sz w:val="24"/>
          <w:szCs w:val="24"/>
        </w:rPr>
      </w:pPr>
    </w:p>
    <w:p w:rsidR="00B35464" w:rsidRPr="00B35464" w:rsidRDefault="00B35464" w:rsidP="00B35464">
      <w:pPr>
        <w:autoSpaceDE w:val="0"/>
        <w:autoSpaceDN w:val="0"/>
        <w:adjustRightInd w:val="0"/>
        <w:spacing w:after="0" w:line="360" w:lineRule="auto"/>
        <w:rPr>
          <w:rFonts w:ascii="Times New Roman" w:eastAsia="Calibri" w:hAnsi="Times New Roman" w:cs="Times New Roman"/>
          <w:color w:val="000000"/>
          <w:sz w:val="24"/>
          <w:szCs w:val="24"/>
        </w:rPr>
      </w:pPr>
    </w:p>
    <w:p w:rsidR="00B35464" w:rsidRPr="00B35464" w:rsidRDefault="00B35464" w:rsidP="00B35464">
      <w:pPr>
        <w:autoSpaceDE w:val="0"/>
        <w:autoSpaceDN w:val="0"/>
        <w:adjustRightInd w:val="0"/>
        <w:spacing w:after="0" w:line="360" w:lineRule="auto"/>
        <w:rPr>
          <w:rFonts w:ascii="Times New Roman" w:eastAsia="Calibri" w:hAnsi="Times New Roman" w:cs="Times New Roman"/>
          <w:color w:val="000000"/>
          <w:sz w:val="24"/>
          <w:szCs w:val="24"/>
        </w:rPr>
      </w:pPr>
    </w:p>
    <w:p w:rsidR="00B35464" w:rsidRPr="00B35464" w:rsidRDefault="00B35464" w:rsidP="00B35464">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B35464">
        <w:rPr>
          <w:rFonts w:ascii="Times New Roman" w:eastAsia="Calibri" w:hAnsi="Times New Roman" w:cs="Times New Roman"/>
          <w:b/>
          <w:color w:val="000000"/>
          <w:sz w:val="24"/>
          <w:szCs w:val="24"/>
        </w:rPr>
        <w:t>АДАПТИРОВАННАЯ РАБОЧАЯ ПРОГРАММА</w:t>
      </w:r>
    </w:p>
    <w:p w:rsidR="00B35464" w:rsidRPr="00B35464" w:rsidRDefault="00B35464" w:rsidP="00B35464">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B35464">
        <w:rPr>
          <w:rFonts w:ascii="Times New Roman" w:eastAsia="Calibri" w:hAnsi="Times New Roman" w:cs="Times New Roman"/>
          <w:b/>
          <w:color w:val="000000"/>
          <w:sz w:val="24"/>
          <w:szCs w:val="24"/>
        </w:rPr>
        <w:t>учебного п</w:t>
      </w:r>
      <w:r>
        <w:rPr>
          <w:rFonts w:ascii="Times New Roman" w:eastAsia="Calibri" w:hAnsi="Times New Roman" w:cs="Times New Roman"/>
          <w:b/>
          <w:color w:val="000000"/>
          <w:sz w:val="24"/>
          <w:szCs w:val="24"/>
        </w:rPr>
        <w:t>редмета «Физической культуре</w:t>
      </w:r>
      <w:r w:rsidRPr="00B35464">
        <w:rPr>
          <w:rFonts w:ascii="Times New Roman" w:eastAsia="Calibri" w:hAnsi="Times New Roman" w:cs="Times New Roman"/>
          <w:b/>
          <w:color w:val="000000"/>
          <w:sz w:val="24"/>
          <w:szCs w:val="24"/>
        </w:rPr>
        <w:t>»</w:t>
      </w:r>
    </w:p>
    <w:p w:rsidR="00B35464" w:rsidRPr="00B35464" w:rsidRDefault="00B35464" w:rsidP="00B35464">
      <w:pPr>
        <w:autoSpaceDE w:val="0"/>
        <w:autoSpaceDN w:val="0"/>
        <w:adjustRightInd w:val="0"/>
        <w:spacing w:after="0" w:line="360" w:lineRule="auto"/>
        <w:jc w:val="center"/>
        <w:rPr>
          <w:rFonts w:ascii="Times New Roman" w:eastAsia="Calibri" w:hAnsi="Times New Roman" w:cs="Times New Roman"/>
          <w:color w:val="000000"/>
          <w:sz w:val="24"/>
          <w:szCs w:val="24"/>
        </w:rPr>
      </w:pPr>
    </w:p>
    <w:p w:rsidR="00B35464" w:rsidRPr="00B35464" w:rsidRDefault="00B35464" w:rsidP="00B35464">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B35464">
        <w:rPr>
          <w:rFonts w:ascii="Times New Roman" w:eastAsia="Calibri" w:hAnsi="Times New Roman" w:cs="Times New Roman"/>
          <w:b/>
          <w:color w:val="000000"/>
          <w:sz w:val="24"/>
          <w:szCs w:val="24"/>
        </w:rPr>
        <w:t>4 класс</w:t>
      </w:r>
    </w:p>
    <w:p w:rsidR="00B35464" w:rsidRPr="00B35464" w:rsidRDefault="00B35464" w:rsidP="00B35464">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B35464" w:rsidRDefault="00B35464" w:rsidP="00B35464">
      <w:pPr>
        <w:pStyle w:val="a4"/>
        <w:spacing w:line="360" w:lineRule="auto"/>
        <w:rPr>
          <w:rFonts w:ascii="Times New Roman" w:hAnsi="Times New Roman" w:cs="Times New Roman"/>
          <w:b/>
          <w:sz w:val="24"/>
          <w:szCs w:val="24"/>
        </w:rPr>
      </w:pPr>
    </w:p>
    <w:p w:rsidR="00B35464" w:rsidRDefault="00B35464" w:rsidP="00B35464">
      <w:pPr>
        <w:pStyle w:val="a4"/>
        <w:spacing w:line="360" w:lineRule="auto"/>
        <w:rPr>
          <w:rFonts w:ascii="Times New Roman" w:hAnsi="Times New Roman" w:cs="Times New Roman"/>
          <w:b/>
          <w:sz w:val="24"/>
          <w:szCs w:val="24"/>
        </w:rPr>
      </w:pPr>
    </w:p>
    <w:p w:rsidR="00B35464" w:rsidRDefault="00B35464" w:rsidP="00B35464">
      <w:pPr>
        <w:pStyle w:val="a4"/>
        <w:spacing w:line="360" w:lineRule="auto"/>
        <w:rPr>
          <w:rFonts w:ascii="Times New Roman" w:hAnsi="Times New Roman" w:cs="Times New Roman"/>
          <w:b/>
          <w:sz w:val="24"/>
          <w:szCs w:val="24"/>
        </w:rPr>
      </w:pPr>
    </w:p>
    <w:p w:rsidR="00B35464" w:rsidRDefault="00B35464" w:rsidP="00B35464">
      <w:pPr>
        <w:pStyle w:val="a4"/>
        <w:spacing w:line="360" w:lineRule="auto"/>
        <w:rPr>
          <w:rFonts w:ascii="Times New Roman" w:hAnsi="Times New Roman" w:cs="Times New Roman"/>
          <w:b/>
          <w:sz w:val="24"/>
          <w:szCs w:val="24"/>
        </w:rPr>
      </w:pPr>
    </w:p>
    <w:p w:rsidR="00B35464" w:rsidRDefault="00B35464" w:rsidP="00B35464">
      <w:pPr>
        <w:pStyle w:val="a4"/>
        <w:spacing w:line="360" w:lineRule="auto"/>
        <w:rPr>
          <w:rFonts w:ascii="Times New Roman" w:hAnsi="Times New Roman" w:cs="Times New Roman"/>
          <w:b/>
          <w:sz w:val="24"/>
          <w:szCs w:val="24"/>
        </w:rPr>
      </w:pPr>
    </w:p>
    <w:p w:rsidR="00B35464" w:rsidRDefault="00B35464" w:rsidP="00B35464">
      <w:pPr>
        <w:pStyle w:val="a4"/>
        <w:spacing w:line="360" w:lineRule="auto"/>
        <w:rPr>
          <w:rFonts w:ascii="Times New Roman" w:hAnsi="Times New Roman" w:cs="Times New Roman"/>
          <w:b/>
          <w:sz w:val="24"/>
          <w:szCs w:val="24"/>
        </w:rPr>
      </w:pPr>
    </w:p>
    <w:p w:rsidR="00B35464" w:rsidRDefault="00B35464" w:rsidP="00B35464">
      <w:pPr>
        <w:pStyle w:val="a4"/>
        <w:spacing w:line="360" w:lineRule="auto"/>
        <w:rPr>
          <w:rFonts w:ascii="Times New Roman" w:hAnsi="Times New Roman" w:cs="Times New Roman"/>
          <w:b/>
          <w:sz w:val="24"/>
          <w:szCs w:val="24"/>
        </w:rPr>
      </w:pPr>
    </w:p>
    <w:p w:rsidR="001F38AC" w:rsidRPr="001F38AC" w:rsidRDefault="001F38AC" w:rsidP="00B35464">
      <w:pPr>
        <w:pStyle w:val="a4"/>
        <w:numPr>
          <w:ilvl w:val="0"/>
          <w:numId w:val="2"/>
        </w:numPr>
        <w:spacing w:line="360" w:lineRule="auto"/>
        <w:jc w:val="center"/>
        <w:rPr>
          <w:rFonts w:ascii="Times New Roman" w:hAnsi="Times New Roman" w:cs="Times New Roman"/>
          <w:b/>
          <w:sz w:val="24"/>
          <w:szCs w:val="24"/>
        </w:rPr>
      </w:pPr>
      <w:r w:rsidRPr="001F38AC">
        <w:rPr>
          <w:rFonts w:ascii="Times New Roman" w:hAnsi="Times New Roman" w:cs="Times New Roman"/>
          <w:b/>
          <w:sz w:val="24"/>
          <w:szCs w:val="24"/>
        </w:rPr>
        <w:lastRenderedPageBreak/>
        <w:t>Пояснительная записка</w:t>
      </w:r>
    </w:p>
    <w:p w:rsidR="001F38AC" w:rsidRDefault="001F38AC" w:rsidP="001F38AC">
      <w:pPr>
        <w:spacing w:after="0" w:line="360" w:lineRule="auto"/>
        <w:ind w:firstLine="426"/>
        <w:jc w:val="both"/>
        <w:rPr>
          <w:rFonts w:ascii="Times New Roman" w:hAnsi="Times New Roman" w:cs="Times New Roman"/>
          <w:b/>
          <w:sz w:val="24"/>
          <w:szCs w:val="24"/>
        </w:rPr>
      </w:pPr>
      <w:r w:rsidRPr="001F38AC">
        <w:rPr>
          <w:rFonts w:ascii="Times New Roman" w:hAnsi="Times New Roman" w:cs="Times New Roman"/>
          <w:sz w:val="24"/>
          <w:szCs w:val="24"/>
        </w:rPr>
        <w:t xml:space="preserve">Программа по физической культуре </w:t>
      </w:r>
      <w:r>
        <w:rPr>
          <w:rFonts w:ascii="Times New Roman" w:hAnsi="Times New Roman" w:cs="Times New Roman"/>
          <w:sz w:val="24"/>
          <w:szCs w:val="24"/>
        </w:rPr>
        <w:t>для 4 класса</w:t>
      </w:r>
      <w:r w:rsidRPr="001F38AC">
        <w:rPr>
          <w:rFonts w:ascii="Times New Roman" w:hAnsi="Times New Roman" w:cs="Times New Roman"/>
          <w:sz w:val="24"/>
          <w:szCs w:val="24"/>
        </w:rPr>
        <w:t xml:space="preserve">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Pr>
          <w:rFonts w:ascii="Times New Roman" w:hAnsi="Times New Roman" w:cs="Times New Roman"/>
          <w:sz w:val="24"/>
          <w:szCs w:val="24"/>
        </w:rPr>
        <w:t>-</w:t>
      </w:r>
      <w:r w:rsidRPr="001F38AC">
        <w:rPr>
          <w:rFonts w:ascii="Times New Roman" w:hAnsi="Times New Roman" w:cs="Times New Roman"/>
          <w:sz w:val="24"/>
          <w:szCs w:val="24"/>
        </w:rPr>
        <w:t>нравственного развития, воспитания и социализации обучающихся, сформулированные в федеральной рабочей программе воспитания.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r w:rsidRPr="001F38AC">
        <w:rPr>
          <w:rFonts w:ascii="Times New Roman" w:hAnsi="Times New Roman" w:cs="Times New Roman"/>
          <w:b/>
          <w:sz w:val="24"/>
          <w:szCs w:val="24"/>
        </w:rPr>
        <w:t xml:space="preserve"> </w:t>
      </w:r>
    </w:p>
    <w:p w:rsidR="001F38AC" w:rsidRDefault="001F38AC" w:rsidP="00B35464">
      <w:pPr>
        <w:spacing w:after="0" w:line="360" w:lineRule="auto"/>
        <w:ind w:firstLine="426"/>
        <w:jc w:val="both"/>
        <w:rPr>
          <w:rFonts w:ascii="Times New Roman" w:hAnsi="Times New Roman" w:cs="Times New Roman"/>
          <w:sz w:val="24"/>
          <w:szCs w:val="24"/>
        </w:rPr>
      </w:pPr>
      <w:r w:rsidRPr="001F38AC">
        <w:rPr>
          <w:rFonts w:ascii="Times New Roman" w:hAnsi="Times New Roman" w:cs="Times New Roman"/>
          <w:b/>
          <w:sz w:val="24"/>
          <w:szCs w:val="24"/>
        </w:rPr>
        <w:t>Цель</w:t>
      </w:r>
      <w:r w:rsidRPr="001F38AC">
        <w:rPr>
          <w:rFonts w:ascii="Times New Roman" w:hAnsi="Times New Roman" w:cs="Times New Roman"/>
          <w:sz w:val="24"/>
          <w:szCs w:val="24"/>
        </w:rPr>
        <w:t xml:space="preserve"> реализации АООП НОО обучающихся с ЗПР — </w:t>
      </w:r>
      <w:r>
        <w:rPr>
          <w:rFonts w:ascii="Times New Roman" w:hAnsi="Times New Roman" w:cs="Times New Roman"/>
          <w:sz w:val="24"/>
          <w:szCs w:val="24"/>
        </w:rPr>
        <w:t>обеспечение выполнение требований</w:t>
      </w:r>
      <w:r w:rsidRPr="001F38AC">
        <w:rPr>
          <w:rFonts w:ascii="Times New Roman" w:hAnsi="Times New Roman" w:cs="Times New Roman"/>
          <w:sz w:val="24"/>
          <w:szCs w:val="24"/>
        </w:rPr>
        <w:t xml:space="preserve"> ФГОС НОО обучающихся с ОВЗ </w:t>
      </w:r>
      <w:r>
        <w:rPr>
          <w:rFonts w:ascii="Times New Roman" w:hAnsi="Times New Roman" w:cs="Times New Roman"/>
          <w:sz w:val="24"/>
          <w:szCs w:val="24"/>
        </w:rPr>
        <w:t>посредством создания условия для ма</w:t>
      </w:r>
      <w:r w:rsidRPr="001F38AC">
        <w:rPr>
          <w:rFonts w:ascii="Times New Roman" w:hAnsi="Times New Roman" w:cs="Times New Roman"/>
          <w:sz w:val="24"/>
          <w:szCs w:val="24"/>
        </w:rPr>
        <w:t xml:space="preserve">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B35464" w:rsidRPr="00B35464" w:rsidRDefault="001F38AC" w:rsidP="00B35464">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F38AC">
        <w:rPr>
          <w:rFonts w:ascii="Times New Roman" w:hAnsi="Times New Roman" w:cs="Times New Roman"/>
          <w:sz w:val="24"/>
          <w:szCs w:val="24"/>
        </w:rPr>
        <w:t xml:space="preserve">. </w:t>
      </w:r>
      <w:r w:rsidR="00B35464" w:rsidRPr="00B35464">
        <w:rPr>
          <w:rFonts w:ascii="Times New Roman" w:eastAsia="Times New Roman" w:hAnsi="Times New Roman" w:cs="Times New Roman"/>
          <w:b/>
          <w:sz w:val="24"/>
          <w:szCs w:val="24"/>
          <w:lang w:eastAsia="ru-RU"/>
        </w:rPr>
        <w:t>Общая характеристика учебного предмета</w:t>
      </w:r>
    </w:p>
    <w:p w:rsidR="00517A7C" w:rsidRDefault="001F38AC" w:rsidP="00B35464">
      <w:pPr>
        <w:spacing w:after="0" w:line="360" w:lineRule="auto"/>
        <w:ind w:firstLine="426"/>
        <w:jc w:val="both"/>
        <w:rPr>
          <w:rFonts w:ascii="Times New Roman" w:hAnsi="Times New Roman" w:cs="Times New Roman"/>
          <w:sz w:val="24"/>
          <w:szCs w:val="24"/>
        </w:rPr>
      </w:pPr>
      <w:r w:rsidRPr="001F38AC">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Отформатировано: По центру образования для обучающихся с огранич</w:t>
      </w:r>
      <w:r w:rsidR="00B35464">
        <w:rPr>
          <w:rFonts w:ascii="Times New Roman" w:hAnsi="Times New Roman" w:cs="Times New Roman"/>
          <w:sz w:val="24"/>
          <w:szCs w:val="24"/>
        </w:rPr>
        <w:t xml:space="preserve">енными возможностями здоровья к </w:t>
      </w:r>
      <w:r w:rsidRPr="001F38AC">
        <w:rPr>
          <w:rFonts w:ascii="Times New Roman" w:hAnsi="Times New Roman" w:cs="Times New Roman"/>
          <w:sz w:val="24"/>
          <w:szCs w:val="24"/>
        </w:rPr>
        <w:t>структуре адаптированной основной общеобразовательной программы, условиям ее реализации и результатам освоения. Психолого-педагогическая характеристика обучающихся с ЗПР Обучающиеся с ЗПР — это дети, имеющее недостатки в психологическом развитии, подтвержденные ПМПК и препятствующие получению образования без</w:t>
      </w:r>
      <w:r w:rsidR="00B35464">
        <w:rPr>
          <w:rFonts w:ascii="Times New Roman" w:hAnsi="Times New Roman" w:cs="Times New Roman"/>
          <w:sz w:val="24"/>
          <w:szCs w:val="24"/>
        </w:rPr>
        <w:t xml:space="preserve"> создания специальных условий. </w:t>
      </w:r>
      <w:r w:rsidRPr="001F38AC">
        <w:rPr>
          <w:rFonts w:ascii="Times New Roman" w:hAnsi="Times New Roman" w:cs="Times New Roman"/>
          <w:sz w:val="24"/>
          <w:szCs w:val="24"/>
        </w:rPr>
        <w:t xml:space="preserve">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w:t>
      </w:r>
      <w:r w:rsidRPr="001F38AC">
        <w:rPr>
          <w:rFonts w:ascii="Times New Roman" w:hAnsi="Times New Roman" w:cs="Times New Roman"/>
          <w:sz w:val="24"/>
          <w:szCs w:val="24"/>
        </w:rPr>
        <w:lastRenderedPageBreak/>
        <w:t xml:space="preserve">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35464" w:rsidRPr="00B35464" w:rsidRDefault="00B35464" w:rsidP="00B35464">
      <w:pPr>
        <w:spacing w:after="0" w:line="360" w:lineRule="auto"/>
        <w:jc w:val="center"/>
        <w:rPr>
          <w:rFonts w:ascii="Times New Roman" w:eastAsia="Times New Roman" w:hAnsi="Times New Roman" w:cs="Times New Roman"/>
          <w:b/>
          <w:sz w:val="24"/>
          <w:szCs w:val="24"/>
        </w:rPr>
      </w:pPr>
      <w:r w:rsidRPr="00B35464">
        <w:rPr>
          <w:rFonts w:ascii="Times New Roman" w:eastAsia="Times New Roman" w:hAnsi="Times New Roman" w:cs="Times New Roman"/>
          <w:b/>
          <w:sz w:val="24"/>
          <w:szCs w:val="24"/>
        </w:rPr>
        <w:t>Специфические трудности обучения детей с задержкой психического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9365"/>
      </w:tblGrid>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center"/>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Тип трудностей</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center"/>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Причины</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На занятиях постоянно отвлекается</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Недоразвитие эмоционально-волевой сферы, отсутствие интереса к материалу в силу преобладания игровых интересов, индивидуально-типологические особенности (преобладание возбуждения над процессом торможения0</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Проявляет аффективные реакции (например, в ответ на замечания)</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Незначительные нарушения отдельных функций эмоционально-волевой сферы</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Трудности при решении математических задач</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 xml:space="preserve">Недоразвитие свойств внимания, памяти (слуховой и речевой), трудности понимания лексико-грамматических конструкций, низкий уровень развития пространственных функций, </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Трудности при пересказе текста</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Недоразвитие логической памяти, последовательных умозаключений, ограниченный словарный запас, речевые дефекты (дизартрия, алалия)</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Пропуски букв в письменных работах</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Низкий уровень развития произвольного внимания, несформированность самоконтроля, трудности работы по правилам, недоразвитие объёма и распределения внимания</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Трудности понимания объяснений учителя с первого раза</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Личностные особенности (школьные фобии, тревожность, эмоциональная неустойчивость), слабая концентрация внимания, низкий уровень развития произвольности, недоразвитие слухоречевой памяти</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Постоянная невнимательность, рассеянность</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b/>
                <w:sz w:val="24"/>
                <w:szCs w:val="24"/>
              </w:rPr>
            </w:pPr>
            <w:r w:rsidRPr="00B35464">
              <w:rPr>
                <w:rFonts w:ascii="Times New Roman" w:eastAsia="Times New Roman" w:hAnsi="Times New Roman" w:cs="Times New Roman"/>
                <w:sz w:val="24"/>
                <w:szCs w:val="24"/>
              </w:rPr>
              <w:t>Недоразвитие мотивации учебной деятельности, слабая концентрация и устойчивость и объём внимания, низкий уровень развития произвольности</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 xml:space="preserve">Неумение справляться с заданием в процессе самостоятельной работы в классе </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Несформированность приёмов учебной деятельности, недостаточная мотивация учебной деятельности, низкий уровень развития произвольности</w:t>
            </w:r>
          </w:p>
        </w:tc>
      </w:tr>
      <w:tr w:rsidR="00B35464" w:rsidRPr="00B35464" w:rsidTr="004F45EA">
        <w:tc>
          <w:tcPr>
            <w:tcW w:w="1784"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Постоянное забывание учебников, опаздывание, пропуски уроков</w:t>
            </w:r>
          </w:p>
        </w:tc>
        <w:tc>
          <w:tcPr>
            <w:tcW w:w="3216" w:type="pct"/>
            <w:tcBorders>
              <w:top w:val="single" w:sz="4" w:space="0" w:color="auto"/>
              <w:left w:val="single" w:sz="4" w:space="0" w:color="auto"/>
              <w:bottom w:val="single" w:sz="4" w:space="0" w:color="auto"/>
              <w:right w:val="single" w:sz="4" w:space="0" w:color="auto"/>
            </w:tcBorders>
          </w:tcPr>
          <w:p w:rsidR="00B35464" w:rsidRPr="00B35464" w:rsidRDefault="00B35464" w:rsidP="00B35464">
            <w:pPr>
              <w:spacing w:after="0" w:line="360" w:lineRule="auto"/>
              <w:jc w:val="both"/>
              <w:rPr>
                <w:rFonts w:ascii="Times New Roman" w:eastAsia="Times New Roman" w:hAnsi="Times New Roman" w:cs="Times New Roman"/>
                <w:sz w:val="24"/>
                <w:szCs w:val="24"/>
              </w:rPr>
            </w:pPr>
            <w:r w:rsidRPr="00B35464">
              <w:rPr>
                <w:rFonts w:ascii="Times New Roman" w:eastAsia="Times New Roman" w:hAnsi="Times New Roman" w:cs="Times New Roman"/>
                <w:sz w:val="24"/>
                <w:szCs w:val="24"/>
              </w:rPr>
              <w:t>Выраженная эмоциональная нестабильность, повышенная импульсивность, низкий уровень развития произвольности, недоразвитие навыков самоконтроля, свойств внимания, памяти</w:t>
            </w:r>
          </w:p>
        </w:tc>
      </w:tr>
    </w:tbl>
    <w:p w:rsidR="00B35464" w:rsidRPr="00B35464" w:rsidRDefault="00B35464" w:rsidP="00B35464">
      <w:pPr>
        <w:spacing w:after="0" w:line="360" w:lineRule="auto"/>
        <w:jc w:val="both"/>
        <w:rPr>
          <w:rFonts w:ascii="Times New Roman" w:eastAsia="Times New Roman" w:hAnsi="Times New Roman" w:cs="Times New Roman"/>
          <w:sz w:val="24"/>
          <w:szCs w:val="24"/>
          <w:lang w:eastAsia="ru-RU"/>
        </w:rPr>
      </w:pPr>
    </w:p>
    <w:p w:rsidR="00B35464" w:rsidRPr="00B35464" w:rsidRDefault="00B35464" w:rsidP="00B35464">
      <w:pPr>
        <w:spacing w:after="0" w:line="360" w:lineRule="auto"/>
        <w:jc w:val="center"/>
        <w:rPr>
          <w:rFonts w:ascii="Times New Roman" w:eastAsia="Times New Roman" w:hAnsi="Times New Roman" w:cs="Times New Roman"/>
          <w:b/>
          <w:sz w:val="24"/>
          <w:szCs w:val="24"/>
          <w:lang w:eastAsia="ru-RU"/>
        </w:rPr>
      </w:pPr>
      <w:r w:rsidRPr="00B35464">
        <w:rPr>
          <w:rFonts w:ascii="Times New Roman" w:eastAsia="Times New Roman" w:hAnsi="Times New Roman" w:cs="Times New Roman"/>
          <w:b/>
          <w:sz w:val="24"/>
          <w:szCs w:val="24"/>
          <w:lang w:eastAsia="ru-RU"/>
        </w:rPr>
        <w:t>Технологии индивидуальной поддержки учащихся:</w:t>
      </w:r>
    </w:p>
    <w:p w:rsidR="00B35464" w:rsidRPr="00B35464" w:rsidRDefault="00B35464" w:rsidP="00B35464">
      <w:pPr>
        <w:numPr>
          <w:ilvl w:val="0"/>
          <w:numId w:val="3"/>
        </w:numPr>
        <w:spacing w:after="0" w:line="360" w:lineRule="auto"/>
        <w:ind w:left="567" w:firstLine="0"/>
        <w:contextualSpacing/>
        <w:jc w:val="both"/>
        <w:rPr>
          <w:rFonts w:ascii="Times New Roman" w:eastAsia="Times New Roman" w:hAnsi="Times New Roman" w:cs="Times New Roman"/>
          <w:sz w:val="24"/>
          <w:szCs w:val="24"/>
          <w:lang w:bidi="en-US"/>
        </w:rPr>
      </w:pPr>
      <w:r w:rsidRPr="00B35464">
        <w:rPr>
          <w:rFonts w:ascii="Times New Roman" w:eastAsia="Times New Roman" w:hAnsi="Times New Roman" w:cs="Times New Roman"/>
          <w:sz w:val="24"/>
          <w:szCs w:val="24"/>
          <w:lang w:bidi="en-US"/>
        </w:rPr>
        <w:t>Дифференциация учебного материала через разную степень помощи учителя: одни получают полный алгоритм выполнения задания, другие только основные моменты, на которые следует обратить внимание при выполнении задания.</w:t>
      </w:r>
    </w:p>
    <w:p w:rsidR="00B35464" w:rsidRPr="00B35464" w:rsidRDefault="00B35464" w:rsidP="00B35464">
      <w:pPr>
        <w:numPr>
          <w:ilvl w:val="0"/>
          <w:numId w:val="3"/>
        </w:numPr>
        <w:spacing w:after="0" w:line="360" w:lineRule="auto"/>
        <w:ind w:left="567" w:firstLine="0"/>
        <w:contextualSpacing/>
        <w:jc w:val="both"/>
        <w:rPr>
          <w:rFonts w:ascii="Times New Roman" w:eastAsia="Times New Roman" w:hAnsi="Times New Roman" w:cs="Times New Roman"/>
          <w:sz w:val="24"/>
          <w:szCs w:val="24"/>
          <w:lang w:bidi="en-US"/>
        </w:rPr>
      </w:pPr>
      <w:r w:rsidRPr="00B35464">
        <w:rPr>
          <w:rFonts w:ascii="Times New Roman" w:eastAsia="Times New Roman" w:hAnsi="Times New Roman" w:cs="Times New Roman"/>
          <w:sz w:val="24"/>
          <w:szCs w:val="24"/>
          <w:lang w:bidi="en-US"/>
        </w:rPr>
        <w:t>Игровые технологии (использование дидактических игр)</w:t>
      </w:r>
    </w:p>
    <w:p w:rsidR="00B35464" w:rsidRPr="00B35464" w:rsidRDefault="00B35464" w:rsidP="00B35464">
      <w:pPr>
        <w:numPr>
          <w:ilvl w:val="0"/>
          <w:numId w:val="3"/>
        </w:numPr>
        <w:spacing w:after="0" w:line="360" w:lineRule="auto"/>
        <w:ind w:left="567" w:firstLine="0"/>
        <w:contextualSpacing/>
        <w:jc w:val="both"/>
        <w:rPr>
          <w:rFonts w:ascii="Times New Roman" w:eastAsia="Times New Roman" w:hAnsi="Times New Roman" w:cs="Times New Roman"/>
          <w:sz w:val="24"/>
          <w:szCs w:val="24"/>
          <w:lang w:bidi="en-US"/>
        </w:rPr>
      </w:pPr>
      <w:r w:rsidRPr="00B35464">
        <w:rPr>
          <w:rFonts w:ascii="Times New Roman" w:eastAsia="Times New Roman" w:hAnsi="Times New Roman" w:cs="Times New Roman"/>
          <w:sz w:val="24"/>
          <w:szCs w:val="24"/>
          <w:lang w:bidi="en-US"/>
        </w:rPr>
        <w:t>Технология знаковых моделей при объяснении материала (схемы, таблицы, памятки-подсказки)</w:t>
      </w:r>
    </w:p>
    <w:p w:rsidR="00B35464" w:rsidRPr="00B35464" w:rsidRDefault="00B35464" w:rsidP="00B35464">
      <w:pPr>
        <w:numPr>
          <w:ilvl w:val="0"/>
          <w:numId w:val="3"/>
        </w:numPr>
        <w:spacing w:after="0" w:line="360" w:lineRule="auto"/>
        <w:ind w:left="567" w:firstLine="0"/>
        <w:contextualSpacing/>
        <w:jc w:val="both"/>
        <w:rPr>
          <w:rFonts w:ascii="Times New Roman" w:eastAsia="Times New Roman" w:hAnsi="Times New Roman" w:cs="Times New Roman"/>
          <w:sz w:val="24"/>
          <w:szCs w:val="24"/>
          <w:lang w:bidi="en-US"/>
        </w:rPr>
      </w:pPr>
      <w:r w:rsidRPr="00B35464">
        <w:rPr>
          <w:rFonts w:ascii="Times New Roman" w:eastAsia="Times New Roman" w:hAnsi="Times New Roman" w:cs="Times New Roman"/>
          <w:sz w:val="24"/>
          <w:szCs w:val="24"/>
          <w:lang w:bidi="en-US"/>
        </w:rPr>
        <w:t>Технология моделирования (придумывание аналогичного задания для лучшего понимания и закрепления)</w:t>
      </w:r>
    </w:p>
    <w:p w:rsidR="00B35464" w:rsidRPr="00B35464" w:rsidRDefault="00B35464" w:rsidP="00B35464">
      <w:pPr>
        <w:numPr>
          <w:ilvl w:val="0"/>
          <w:numId w:val="3"/>
        </w:numPr>
        <w:spacing w:after="0" w:line="360" w:lineRule="auto"/>
        <w:ind w:left="567" w:firstLine="0"/>
        <w:contextualSpacing/>
        <w:jc w:val="both"/>
        <w:rPr>
          <w:rFonts w:ascii="Times New Roman" w:eastAsia="Times New Roman" w:hAnsi="Times New Roman" w:cs="Times New Roman"/>
          <w:sz w:val="24"/>
          <w:szCs w:val="24"/>
          <w:lang w:bidi="en-US"/>
        </w:rPr>
      </w:pPr>
      <w:r w:rsidRPr="00B35464">
        <w:rPr>
          <w:rFonts w:ascii="Times New Roman" w:eastAsia="Times New Roman" w:hAnsi="Times New Roman" w:cs="Times New Roman"/>
          <w:sz w:val="24"/>
          <w:szCs w:val="24"/>
          <w:lang w:bidi="en-US"/>
        </w:rPr>
        <w:t>Личностно-ориентированное обучение (включение в урок заданий развивающего характера, опирающиеся на разные анализаторы; ученик не просто списывает, читает, отвечает, но и активно включает работу психологических функций)</w:t>
      </w:r>
    </w:p>
    <w:p w:rsidR="00B35464" w:rsidRPr="00B35464" w:rsidRDefault="00B35464" w:rsidP="00B35464">
      <w:pPr>
        <w:spacing w:after="0" w:line="360" w:lineRule="auto"/>
        <w:ind w:firstLine="426"/>
        <w:jc w:val="center"/>
        <w:rPr>
          <w:rFonts w:ascii="Times New Roman" w:hAnsi="Times New Roman" w:cs="Times New Roman"/>
          <w:b/>
          <w:sz w:val="24"/>
          <w:szCs w:val="24"/>
        </w:rPr>
      </w:pPr>
      <w:r w:rsidRPr="00B35464">
        <w:rPr>
          <w:rFonts w:ascii="Times New Roman" w:hAnsi="Times New Roman" w:cs="Times New Roman"/>
          <w:b/>
          <w:sz w:val="24"/>
          <w:szCs w:val="24"/>
        </w:rPr>
        <w:t>Место учебного предмета «</w:t>
      </w:r>
      <w:r>
        <w:rPr>
          <w:rFonts w:ascii="Times New Roman" w:hAnsi="Times New Roman" w:cs="Times New Roman"/>
          <w:b/>
          <w:sz w:val="24"/>
          <w:szCs w:val="24"/>
        </w:rPr>
        <w:t>Физическая культура</w:t>
      </w:r>
      <w:r w:rsidRPr="00B35464">
        <w:rPr>
          <w:rFonts w:ascii="Times New Roman" w:hAnsi="Times New Roman" w:cs="Times New Roman"/>
          <w:b/>
          <w:sz w:val="24"/>
          <w:szCs w:val="24"/>
        </w:rPr>
        <w:t>» в учебном плане</w:t>
      </w:r>
    </w:p>
    <w:p w:rsidR="00B35464" w:rsidRDefault="00B35464" w:rsidP="00B35464">
      <w:pPr>
        <w:spacing w:after="0" w:line="360" w:lineRule="auto"/>
        <w:ind w:firstLine="426"/>
        <w:jc w:val="both"/>
        <w:rPr>
          <w:rFonts w:ascii="Times New Roman" w:hAnsi="Times New Roman" w:cs="Times New Roman"/>
          <w:sz w:val="24"/>
          <w:szCs w:val="24"/>
        </w:rPr>
      </w:pPr>
      <w:r w:rsidRPr="00B35464">
        <w:rPr>
          <w:rFonts w:ascii="Times New Roman" w:hAnsi="Times New Roman" w:cs="Times New Roman"/>
          <w:sz w:val="24"/>
          <w:szCs w:val="24"/>
        </w:rPr>
        <w:t xml:space="preserve">        В соответствии с федеральным базисным учебным планом и примерными программами начального общего образования на изучение «</w:t>
      </w:r>
      <w:r>
        <w:rPr>
          <w:rFonts w:ascii="Times New Roman" w:hAnsi="Times New Roman" w:cs="Times New Roman"/>
          <w:sz w:val="24"/>
          <w:szCs w:val="24"/>
        </w:rPr>
        <w:t>Физическая культура» в 4 классе выделяется 102 часа в год (3</w:t>
      </w:r>
      <w:r w:rsidRPr="00B35464">
        <w:rPr>
          <w:rFonts w:ascii="Times New Roman" w:hAnsi="Times New Roman" w:cs="Times New Roman"/>
          <w:sz w:val="24"/>
          <w:szCs w:val="24"/>
        </w:rPr>
        <w:t xml:space="preserve"> ч в неделю, 34 учебные недели).  </w:t>
      </w:r>
    </w:p>
    <w:p w:rsidR="00B35464" w:rsidRPr="00B35464" w:rsidRDefault="00B35464" w:rsidP="00B35464">
      <w:pPr>
        <w:spacing w:after="0" w:line="360" w:lineRule="auto"/>
        <w:ind w:firstLine="426"/>
        <w:jc w:val="both"/>
        <w:rPr>
          <w:rFonts w:ascii="Times New Roman" w:hAnsi="Times New Roman" w:cs="Times New Roman"/>
          <w:sz w:val="24"/>
          <w:szCs w:val="24"/>
        </w:rPr>
      </w:pPr>
    </w:p>
    <w:p w:rsidR="00B35464" w:rsidRPr="00B35464" w:rsidRDefault="005E6260" w:rsidP="00B35464">
      <w:pPr>
        <w:pStyle w:val="a4"/>
        <w:numPr>
          <w:ilvl w:val="0"/>
          <w:numId w:val="2"/>
        </w:numPr>
        <w:shd w:val="clear" w:color="auto" w:fill="FFFFFF"/>
        <w:spacing w:after="0" w:line="360" w:lineRule="auto"/>
        <w:ind w:right="58"/>
        <w:jc w:val="center"/>
        <w:rPr>
          <w:rFonts w:ascii="Times New Roman" w:hAnsi="Times New Roman" w:cs="Times New Roman"/>
          <w:b/>
          <w:sz w:val="24"/>
          <w:szCs w:val="24"/>
        </w:rPr>
      </w:pPr>
      <w:r>
        <w:rPr>
          <w:rFonts w:ascii="Times New Roman" w:hAnsi="Times New Roman" w:cs="Times New Roman"/>
          <w:b/>
          <w:color w:val="000000"/>
          <w:sz w:val="24"/>
          <w:szCs w:val="24"/>
        </w:rPr>
        <w:t>Планируемые</w:t>
      </w:r>
      <w:r w:rsidR="00B35464" w:rsidRPr="00B35464">
        <w:rPr>
          <w:rFonts w:ascii="Times New Roman" w:hAnsi="Times New Roman" w:cs="Times New Roman"/>
          <w:b/>
          <w:color w:val="000000"/>
          <w:sz w:val="24"/>
          <w:szCs w:val="24"/>
        </w:rPr>
        <w:t xml:space="preserve"> результаты</w:t>
      </w:r>
      <w:r>
        <w:rPr>
          <w:rFonts w:ascii="Times New Roman" w:hAnsi="Times New Roman" w:cs="Times New Roman"/>
          <w:b/>
          <w:color w:val="000000"/>
          <w:sz w:val="24"/>
          <w:szCs w:val="24"/>
        </w:rPr>
        <w:t xml:space="preserve"> изучения учебного предмета</w:t>
      </w:r>
    </w:p>
    <w:p w:rsidR="00B35464" w:rsidRPr="005E6260" w:rsidRDefault="00B35464" w:rsidP="005E6260">
      <w:pPr>
        <w:pStyle w:val="a4"/>
        <w:spacing w:after="0" w:line="360" w:lineRule="auto"/>
        <w:rPr>
          <w:rFonts w:ascii="Times New Roman" w:hAnsi="Times New Roman" w:cs="Times New Roman"/>
          <w:b/>
          <w:sz w:val="24"/>
          <w:szCs w:val="24"/>
        </w:rPr>
      </w:pPr>
      <w:r w:rsidRPr="005E6260">
        <w:rPr>
          <w:rFonts w:ascii="Times New Roman" w:hAnsi="Times New Roman" w:cs="Times New Roman"/>
          <w:b/>
          <w:sz w:val="24"/>
          <w:szCs w:val="24"/>
        </w:rPr>
        <w:t>Предметные результаты</w:t>
      </w:r>
    </w:p>
    <w:p w:rsidR="00B35464" w:rsidRPr="00B35464" w:rsidRDefault="00B35464" w:rsidP="005E6260">
      <w:pPr>
        <w:shd w:val="clear" w:color="auto" w:fill="FFFFFF"/>
        <w:spacing w:after="0" w:line="360" w:lineRule="auto"/>
        <w:ind w:left="269" w:right="58" w:hanging="173"/>
        <w:jc w:val="both"/>
        <w:rPr>
          <w:rFonts w:ascii="Times New Roman" w:hAnsi="Times New Roman" w:cs="Times New Roman"/>
          <w:sz w:val="24"/>
          <w:szCs w:val="24"/>
        </w:rPr>
      </w:pPr>
      <w:r w:rsidRPr="00B35464">
        <w:rPr>
          <w:rFonts w:ascii="Times New Roman" w:hAnsi="Times New Roman" w:cs="Times New Roman"/>
          <w:sz w:val="24"/>
          <w:szCs w:val="24"/>
        </w:rPr>
        <w:t xml:space="preserve">            В результате изучения курса «Физическая культура» учащиеся начальной школы должны </w:t>
      </w:r>
      <w:r w:rsidRPr="00B35464">
        <w:rPr>
          <w:rFonts w:ascii="Times New Roman" w:hAnsi="Times New Roman" w:cs="Times New Roman"/>
          <w:b/>
          <w:sz w:val="24"/>
          <w:szCs w:val="24"/>
        </w:rPr>
        <w:t>знать:</w:t>
      </w:r>
      <w:r w:rsidRPr="00B35464">
        <w:rPr>
          <w:rFonts w:ascii="Times New Roman" w:hAnsi="Times New Roman" w:cs="Times New Roman"/>
          <w:sz w:val="24"/>
          <w:szCs w:val="24"/>
        </w:rPr>
        <w:t xml:space="preserve"> </w:t>
      </w:r>
    </w:p>
    <w:p w:rsidR="00B35464" w:rsidRPr="00B35464" w:rsidRDefault="00B35464" w:rsidP="005E6260">
      <w:pPr>
        <w:shd w:val="clear" w:color="auto" w:fill="FFFFFF"/>
        <w:spacing w:after="0" w:line="360" w:lineRule="auto"/>
        <w:ind w:left="336" w:hanging="182"/>
        <w:jc w:val="both"/>
        <w:rPr>
          <w:rFonts w:ascii="Times New Roman" w:hAnsi="Times New Roman" w:cs="Times New Roman"/>
          <w:sz w:val="24"/>
          <w:szCs w:val="24"/>
        </w:rPr>
      </w:pPr>
      <w:r w:rsidRPr="00B35464">
        <w:rPr>
          <w:rFonts w:ascii="Times New Roman" w:hAnsi="Times New Roman" w:cs="Times New Roman"/>
          <w:color w:val="000000"/>
          <w:sz w:val="24"/>
          <w:szCs w:val="24"/>
        </w:rPr>
        <w:t>• об особенностях зарождения физической культуры, истории первых Олимпийских игр, имена олимпийских чемпионов современности;</w:t>
      </w:r>
    </w:p>
    <w:p w:rsidR="00B35464" w:rsidRPr="00B35464" w:rsidRDefault="00B35464" w:rsidP="005E6260">
      <w:pPr>
        <w:shd w:val="clear" w:color="auto" w:fill="FFFFFF"/>
        <w:spacing w:after="0" w:line="360" w:lineRule="auto"/>
        <w:ind w:left="331" w:right="10" w:hanging="178"/>
        <w:jc w:val="both"/>
        <w:rPr>
          <w:rFonts w:ascii="Times New Roman" w:hAnsi="Times New Roman" w:cs="Times New Roman"/>
          <w:sz w:val="24"/>
          <w:szCs w:val="24"/>
        </w:rPr>
      </w:pPr>
      <w:r w:rsidRPr="00B35464">
        <w:rPr>
          <w:rFonts w:ascii="Times New Roman" w:hAnsi="Times New Roman" w:cs="Times New Roman"/>
          <w:color w:val="000000"/>
          <w:sz w:val="24"/>
          <w:szCs w:val="24"/>
        </w:rPr>
        <w:t>• о способах и особенностях движений и передвижений человека, роли и значении психических и биологических процессов в осуществлении двигательных актов;</w:t>
      </w:r>
    </w:p>
    <w:p w:rsidR="00B35464" w:rsidRPr="00B35464" w:rsidRDefault="00B35464" w:rsidP="005E6260">
      <w:pPr>
        <w:shd w:val="clear" w:color="auto" w:fill="FFFFFF"/>
        <w:spacing w:after="0" w:line="360" w:lineRule="auto"/>
        <w:ind w:left="331" w:right="5" w:hanging="182"/>
        <w:jc w:val="both"/>
        <w:rPr>
          <w:rFonts w:ascii="Times New Roman" w:hAnsi="Times New Roman" w:cs="Times New Roman"/>
          <w:sz w:val="24"/>
          <w:szCs w:val="24"/>
        </w:rPr>
      </w:pPr>
      <w:r w:rsidRPr="00B35464">
        <w:rPr>
          <w:rFonts w:ascii="Times New Roman" w:hAnsi="Times New Roman" w:cs="Times New Roman"/>
          <w:color w:val="000000"/>
          <w:sz w:val="24"/>
          <w:szCs w:val="24"/>
        </w:rPr>
        <w:t>• о работе скелетных мышц, систем дыхания и кровообращении, при выполнении физических упражнений, о способах простейшего контроля за деятельностью этих систем;</w:t>
      </w:r>
    </w:p>
    <w:p w:rsidR="00B35464" w:rsidRPr="00B35464" w:rsidRDefault="00B35464" w:rsidP="005E6260">
      <w:pPr>
        <w:shd w:val="clear" w:color="auto" w:fill="FFFFFF"/>
        <w:spacing w:after="0" w:line="360" w:lineRule="auto"/>
        <w:ind w:left="322" w:right="5" w:hanging="173"/>
        <w:jc w:val="both"/>
        <w:rPr>
          <w:rFonts w:ascii="Times New Roman" w:hAnsi="Times New Roman" w:cs="Times New Roman"/>
          <w:sz w:val="24"/>
          <w:szCs w:val="24"/>
        </w:rPr>
      </w:pPr>
      <w:r w:rsidRPr="00B35464">
        <w:rPr>
          <w:rFonts w:ascii="Times New Roman" w:hAnsi="Times New Roman" w:cs="Times New Roman"/>
          <w:color w:val="000000"/>
          <w:sz w:val="24"/>
          <w:szCs w:val="24"/>
        </w:rPr>
        <w:t>• об обучении движениям, роли зрительного и слухового анализаторов при их освоении и выполнении;</w:t>
      </w:r>
    </w:p>
    <w:p w:rsidR="00B35464" w:rsidRPr="00B35464" w:rsidRDefault="00B35464" w:rsidP="005E6260">
      <w:pPr>
        <w:shd w:val="clear" w:color="auto" w:fill="FFFFFF"/>
        <w:spacing w:after="0" w:line="360" w:lineRule="auto"/>
        <w:ind w:left="336" w:right="10" w:hanging="182"/>
        <w:jc w:val="both"/>
        <w:rPr>
          <w:rFonts w:ascii="Times New Roman" w:hAnsi="Times New Roman" w:cs="Times New Roman"/>
          <w:sz w:val="24"/>
          <w:szCs w:val="24"/>
        </w:rPr>
      </w:pPr>
      <w:r w:rsidRPr="00B35464">
        <w:rPr>
          <w:rFonts w:ascii="Times New Roman" w:hAnsi="Times New Roman" w:cs="Times New Roman"/>
          <w:color w:val="000000"/>
          <w:sz w:val="24"/>
          <w:szCs w:val="24"/>
        </w:rPr>
        <w:t>• о терминологии разучиваемых упражнений, об их функциональном смысле и направленности воздействия на организм;</w:t>
      </w:r>
    </w:p>
    <w:p w:rsidR="00B35464" w:rsidRPr="00B35464" w:rsidRDefault="00B35464" w:rsidP="005E6260">
      <w:pPr>
        <w:shd w:val="clear" w:color="auto" w:fill="FFFFFF"/>
        <w:spacing w:after="0" w:line="360" w:lineRule="auto"/>
        <w:ind w:left="331" w:right="10" w:hanging="178"/>
        <w:jc w:val="both"/>
        <w:rPr>
          <w:rFonts w:ascii="Times New Roman" w:hAnsi="Times New Roman" w:cs="Times New Roman"/>
          <w:sz w:val="24"/>
          <w:szCs w:val="24"/>
        </w:rPr>
      </w:pPr>
      <w:r w:rsidRPr="00B35464">
        <w:rPr>
          <w:rFonts w:ascii="Times New Roman" w:hAnsi="Times New Roman" w:cs="Times New Roman"/>
          <w:color w:val="000000"/>
          <w:sz w:val="24"/>
          <w:szCs w:val="24"/>
        </w:rPr>
        <w:t>• о физических качествах и общих правилах и способах их тестирования;</w:t>
      </w:r>
    </w:p>
    <w:p w:rsidR="00B35464" w:rsidRPr="00B35464" w:rsidRDefault="00B35464" w:rsidP="005E6260">
      <w:pPr>
        <w:shd w:val="clear" w:color="auto" w:fill="FFFFFF"/>
        <w:spacing w:after="0" w:line="360" w:lineRule="auto"/>
        <w:ind w:left="331" w:right="14" w:hanging="182"/>
        <w:jc w:val="both"/>
        <w:rPr>
          <w:rFonts w:ascii="Times New Roman" w:hAnsi="Times New Roman" w:cs="Times New Roman"/>
          <w:sz w:val="24"/>
          <w:szCs w:val="24"/>
        </w:rPr>
      </w:pPr>
      <w:r w:rsidRPr="00B35464">
        <w:rPr>
          <w:rFonts w:ascii="Times New Roman" w:hAnsi="Times New Roman" w:cs="Times New Roman"/>
          <w:color w:val="000000"/>
          <w:sz w:val="24"/>
          <w:szCs w:val="24"/>
        </w:rPr>
        <w:t>• об общих и индивидуальных основах личной гигиены, о правилах использования закаливающих процедур, профилактики нарушений осанки и поддержания достойного и опрятного внешнего вида;</w:t>
      </w:r>
    </w:p>
    <w:p w:rsidR="00B35464" w:rsidRPr="00B35464" w:rsidRDefault="00B35464" w:rsidP="005E6260">
      <w:pPr>
        <w:shd w:val="clear" w:color="auto" w:fill="FFFFFF"/>
        <w:spacing w:after="0" w:line="360" w:lineRule="auto"/>
        <w:ind w:left="336" w:right="14" w:hanging="187"/>
        <w:jc w:val="both"/>
        <w:rPr>
          <w:rFonts w:ascii="Times New Roman" w:hAnsi="Times New Roman" w:cs="Times New Roman"/>
          <w:sz w:val="24"/>
          <w:szCs w:val="24"/>
        </w:rPr>
      </w:pPr>
      <w:r w:rsidRPr="00B35464">
        <w:rPr>
          <w:rFonts w:ascii="Times New Roman" w:hAnsi="Times New Roman" w:cs="Times New Roman"/>
          <w:color w:val="000000"/>
          <w:sz w:val="24"/>
          <w:szCs w:val="24"/>
        </w:rPr>
        <w:t>• о причинах травматизма на занятиях физической культурой и правилах его предупреждения.</w:t>
      </w:r>
    </w:p>
    <w:p w:rsidR="00B35464" w:rsidRPr="00B35464" w:rsidRDefault="00B35464" w:rsidP="005E6260">
      <w:pPr>
        <w:shd w:val="clear" w:color="auto" w:fill="FFFFFF"/>
        <w:tabs>
          <w:tab w:val="center" w:pos="8202"/>
        </w:tabs>
        <w:spacing w:after="0" w:line="360" w:lineRule="auto"/>
        <w:ind w:left="336" w:right="14" w:hanging="187"/>
        <w:jc w:val="both"/>
        <w:rPr>
          <w:rFonts w:ascii="Times New Roman" w:hAnsi="Times New Roman" w:cs="Times New Roman"/>
          <w:sz w:val="24"/>
          <w:szCs w:val="24"/>
        </w:rPr>
      </w:pPr>
      <w:r w:rsidRPr="00B35464">
        <w:rPr>
          <w:rFonts w:ascii="Times New Roman" w:hAnsi="Times New Roman" w:cs="Times New Roman"/>
          <w:sz w:val="24"/>
          <w:szCs w:val="24"/>
        </w:rPr>
        <w:t xml:space="preserve">           Учащиеся начальной школы должны </w:t>
      </w:r>
      <w:r w:rsidRPr="00B35464">
        <w:rPr>
          <w:rFonts w:ascii="Times New Roman" w:hAnsi="Times New Roman" w:cs="Times New Roman"/>
          <w:b/>
          <w:sz w:val="24"/>
          <w:szCs w:val="24"/>
        </w:rPr>
        <w:t>уметь:</w:t>
      </w:r>
      <w:r w:rsidRPr="00B35464">
        <w:rPr>
          <w:rFonts w:ascii="Times New Roman" w:hAnsi="Times New Roman" w:cs="Times New Roman"/>
          <w:sz w:val="24"/>
          <w:szCs w:val="24"/>
        </w:rPr>
        <w:t xml:space="preserve"> </w:t>
      </w:r>
      <w:r w:rsidRPr="00B35464">
        <w:rPr>
          <w:rFonts w:ascii="Times New Roman" w:hAnsi="Times New Roman" w:cs="Times New Roman"/>
          <w:sz w:val="24"/>
          <w:szCs w:val="24"/>
        </w:rPr>
        <w:tab/>
      </w:r>
    </w:p>
    <w:p w:rsidR="00B35464" w:rsidRPr="00B35464" w:rsidRDefault="00B35464" w:rsidP="005E6260">
      <w:pPr>
        <w:shd w:val="clear" w:color="auto" w:fill="FFFFFF"/>
        <w:spacing w:after="0" w:line="360" w:lineRule="auto"/>
        <w:ind w:left="336" w:right="14" w:hanging="187"/>
        <w:jc w:val="both"/>
        <w:rPr>
          <w:rFonts w:ascii="Times New Roman" w:hAnsi="Times New Roman" w:cs="Times New Roman"/>
          <w:sz w:val="24"/>
          <w:szCs w:val="24"/>
        </w:rPr>
      </w:pPr>
      <w:r w:rsidRPr="00B35464">
        <w:rPr>
          <w:rFonts w:ascii="Times New Roman" w:hAnsi="Times New Roman" w:cs="Times New Roman"/>
          <w:color w:val="000000"/>
          <w:sz w:val="24"/>
          <w:szCs w:val="24"/>
        </w:rPr>
        <w:t>- 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B35464" w:rsidRPr="00B35464" w:rsidRDefault="00B35464" w:rsidP="005E6260">
      <w:pPr>
        <w:shd w:val="clear" w:color="auto" w:fill="FFFFFF"/>
        <w:spacing w:after="0" w:line="360" w:lineRule="auto"/>
        <w:ind w:left="341" w:right="10" w:hanging="178"/>
        <w:jc w:val="both"/>
        <w:rPr>
          <w:rFonts w:ascii="Times New Roman" w:hAnsi="Times New Roman" w:cs="Times New Roman"/>
          <w:sz w:val="24"/>
          <w:szCs w:val="24"/>
        </w:rPr>
      </w:pPr>
      <w:r w:rsidRPr="00B35464">
        <w:rPr>
          <w:rFonts w:ascii="Times New Roman" w:hAnsi="Times New Roman" w:cs="Times New Roman"/>
          <w:color w:val="000000"/>
          <w:sz w:val="24"/>
          <w:szCs w:val="24"/>
        </w:rPr>
        <w:t>- 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B35464" w:rsidRPr="00B35464" w:rsidRDefault="00B35464" w:rsidP="005E6260">
      <w:pPr>
        <w:shd w:val="clear" w:color="auto" w:fill="FFFFFF"/>
        <w:spacing w:after="0" w:line="360" w:lineRule="auto"/>
        <w:ind w:left="163"/>
        <w:jc w:val="both"/>
        <w:rPr>
          <w:rFonts w:ascii="Times New Roman" w:hAnsi="Times New Roman" w:cs="Times New Roman"/>
          <w:sz w:val="24"/>
          <w:szCs w:val="24"/>
        </w:rPr>
      </w:pPr>
      <w:r w:rsidRPr="00B35464">
        <w:rPr>
          <w:rFonts w:ascii="Times New Roman" w:hAnsi="Times New Roman" w:cs="Times New Roman"/>
          <w:color w:val="000000"/>
          <w:sz w:val="24"/>
          <w:szCs w:val="24"/>
        </w:rPr>
        <w:t>-  организовывать и проводить самостоятельные занятия;</w:t>
      </w:r>
    </w:p>
    <w:p w:rsidR="00B35464" w:rsidRPr="00B35464" w:rsidRDefault="00B35464" w:rsidP="005E6260">
      <w:pPr>
        <w:pStyle w:val="a7"/>
        <w:spacing w:line="360" w:lineRule="auto"/>
        <w:jc w:val="both"/>
        <w:rPr>
          <w:rFonts w:ascii="Times New Roman" w:eastAsia="Times New Roman" w:hAnsi="Times New Roman"/>
          <w:color w:val="000000"/>
          <w:sz w:val="24"/>
          <w:szCs w:val="24"/>
        </w:rPr>
      </w:pPr>
      <w:r w:rsidRPr="00B35464">
        <w:rPr>
          <w:rFonts w:ascii="Times New Roman" w:hAnsi="Times New Roman"/>
          <w:sz w:val="24"/>
          <w:szCs w:val="24"/>
        </w:rPr>
        <w:t xml:space="preserve">  -   взаимодействовать</w:t>
      </w:r>
      <w:r w:rsidRPr="00B35464">
        <w:rPr>
          <w:rFonts w:ascii="Times New Roman" w:eastAsia="Times New Roman" w:hAnsi="Times New Roman"/>
          <w:color w:val="000000"/>
          <w:sz w:val="24"/>
          <w:szCs w:val="24"/>
        </w:rPr>
        <w:t xml:space="preserve"> с одноклассниками и сверстниками в процессе занятий физической культурой.</w:t>
      </w:r>
    </w:p>
    <w:p w:rsidR="00B35464" w:rsidRPr="00B35464" w:rsidRDefault="00B35464" w:rsidP="005E6260">
      <w:pPr>
        <w:shd w:val="clear" w:color="auto" w:fill="FFFFFF"/>
        <w:spacing w:after="0" w:line="360" w:lineRule="auto"/>
        <w:jc w:val="both"/>
        <w:rPr>
          <w:rFonts w:ascii="Times New Roman" w:hAnsi="Times New Roman" w:cs="Times New Roman"/>
          <w:b/>
          <w:bCs/>
          <w:color w:val="000000"/>
          <w:sz w:val="24"/>
          <w:szCs w:val="24"/>
        </w:rPr>
      </w:pPr>
      <w:r w:rsidRPr="00B35464">
        <w:rPr>
          <w:rFonts w:ascii="Times New Roman" w:hAnsi="Times New Roman" w:cs="Times New Roman"/>
          <w:b/>
          <w:sz w:val="24"/>
          <w:szCs w:val="24"/>
        </w:rPr>
        <w:t xml:space="preserve">      </w:t>
      </w:r>
      <w:r w:rsidRPr="00B35464">
        <w:rPr>
          <w:rFonts w:ascii="Times New Roman" w:hAnsi="Times New Roman" w:cs="Times New Roman"/>
          <w:b/>
          <w:bCs/>
          <w:color w:val="000000"/>
          <w:sz w:val="24"/>
          <w:szCs w:val="24"/>
        </w:rPr>
        <w:t xml:space="preserve"> Демонстрировать  двигательные умения, навыки и способности:</w:t>
      </w:r>
    </w:p>
    <w:p w:rsidR="00B35464" w:rsidRPr="00B35464" w:rsidRDefault="00B35464" w:rsidP="005E6260">
      <w:pPr>
        <w:shd w:val="clear" w:color="auto" w:fill="FFFFFF"/>
        <w:spacing w:after="0" w:line="360" w:lineRule="auto"/>
        <w:jc w:val="both"/>
        <w:rPr>
          <w:rFonts w:ascii="Times New Roman" w:hAnsi="Times New Roman" w:cs="Times New Roman"/>
          <w:sz w:val="24"/>
          <w:szCs w:val="24"/>
        </w:rPr>
      </w:pPr>
      <w:r w:rsidRPr="00B35464">
        <w:rPr>
          <w:rFonts w:ascii="Times New Roman" w:hAnsi="Times New Roman" w:cs="Times New Roman"/>
          <w:b/>
          <w:bCs/>
          <w:i/>
          <w:iCs/>
          <w:color w:val="000000"/>
          <w:sz w:val="24"/>
          <w:szCs w:val="24"/>
        </w:rPr>
        <w:t xml:space="preserve">        В циклических и ациклических локомоциях: </w:t>
      </w:r>
      <w:r w:rsidRPr="00B35464">
        <w:rPr>
          <w:rFonts w:ascii="Times New Roman" w:hAnsi="Times New Roman" w:cs="Times New Roman"/>
          <w:color w:val="000000"/>
          <w:sz w:val="24"/>
          <w:szCs w:val="24"/>
        </w:rPr>
        <w:t>правильно выполнять основы движения в ходьбе, беге, прыжках; с максимальной скоростью бегать до 60 м по дорожке стадиона, другой ровной открытой местности; бегать в равномерном темпе до 10 мин; стартовать из различных исходных положений; отталкиваться и приземляться на ноги в яму для прыжков после быстрого разбега с 7—9 шагов; преодолевать с помощью бега и прыжков полосу из 3—5 препятствий; прыгать в высоту с прямого и бокового разбега с 7—9 шагов; прыгать с поворотами на 180—360°; проплывать 25 м.</w:t>
      </w:r>
    </w:p>
    <w:p w:rsidR="00B35464" w:rsidRPr="00B35464" w:rsidRDefault="00B35464" w:rsidP="005E6260">
      <w:pPr>
        <w:shd w:val="clear" w:color="auto" w:fill="FFFFFF"/>
        <w:spacing w:after="0" w:line="360" w:lineRule="auto"/>
        <w:ind w:right="5" w:firstLine="302"/>
        <w:jc w:val="both"/>
        <w:rPr>
          <w:rFonts w:ascii="Times New Roman" w:hAnsi="Times New Roman" w:cs="Times New Roman"/>
          <w:sz w:val="24"/>
          <w:szCs w:val="24"/>
        </w:rPr>
      </w:pPr>
      <w:r w:rsidRPr="00B35464">
        <w:rPr>
          <w:rFonts w:ascii="Times New Roman" w:hAnsi="Times New Roman" w:cs="Times New Roman"/>
          <w:b/>
          <w:bCs/>
          <w:i/>
          <w:iCs/>
          <w:color w:val="000000"/>
          <w:sz w:val="24"/>
          <w:szCs w:val="24"/>
        </w:rPr>
        <w:t xml:space="preserve"> В метаниях на дальность и на меткость: </w:t>
      </w:r>
      <w:r w:rsidRPr="00B35464">
        <w:rPr>
          <w:rFonts w:ascii="Times New Roman" w:hAnsi="Times New Roman" w:cs="Times New Roman"/>
          <w:color w:val="000000"/>
          <w:sz w:val="24"/>
          <w:szCs w:val="24"/>
        </w:rPr>
        <w:t xml:space="preserve">метать небольшие предметы и мячи </w:t>
      </w:r>
      <w:r w:rsidRPr="00B35464">
        <w:rPr>
          <w:rFonts w:ascii="Times New Roman" w:hAnsi="Times New Roman" w:cs="Times New Roman"/>
          <w:bCs/>
          <w:color w:val="000000"/>
          <w:sz w:val="24"/>
          <w:szCs w:val="24"/>
        </w:rPr>
        <w:t>массой</w:t>
      </w:r>
      <w:r w:rsidRPr="00B35464">
        <w:rPr>
          <w:rFonts w:ascii="Times New Roman" w:hAnsi="Times New Roman" w:cs="Times New Roman"/>
          <w:b/>
          <w:bCs/>
          <w:color w:val="000000"/>
          <w:sz w:val="24"/>
          <w:szCs w:val="24"/>
        </w:rPr>
        <w:t xml:space="preserve"> </w:t>
      </w:r>
      <w:r w:rsidRPr="00B35464">
        <w:rPr>
          <w:rFonts w:ascii="Times New Roman" w:hAnsi="Times New Roman" w:cs="Times New Roman"/>
          <w:color w:val="000000"/>
          <w:sz w:val="24"/>
          <w:szCs w:val="24"/>
        </w:rPr>
        <w:t>до 150 г на дальность с места и с 1—3 шагов разбега из разных исходных положений (стоя, с колена, сидя) правой и левой рукой; толкать и метать набивной мяч массой 1 кг одной и двумя руками из различных исходных положений (снизу, от груди, из-за головы, назад через голову); метать малым мячом в цель (гимнастический обруч), установленную на расстоянии 10 м для мальчиков и 7 м для девочек.</w:t>
      </w:r>
    </w:p>
    <w:p w:rsidR="00B35464" w:rsidRPr="00B35464" w:rsidRDefault="00B35464" w:rsidP="005E6260">
      <w:pPr>
        <w:shd w:val="clear" w:color="auto" w:fill="FFFFFF"/>
        <w:spacing w:after="0" w:line="360" w:lineRule="auto"/>
        <w:ind w:left="10" w:right="5" w:firstLine="322"/>
        <w:jc w:val="both"/>
        <w:rPr>
          <w:rFonts w:ascii="Times New Roman" w:hAnsi="Times New Roman" w:cs="Times New Roman"/>
          <w:sz w:val="24"/>
          <w:szCs w:val="24"/>
        </w:rPr>
      </w:pPr>
      <w:r w:rsidRPr="00B35464">
        <w:rPr>
          <w:rFonts w:ascii="Times New Roman" w:hAnsi="Times New Roman" w:cs="Times New Roman"/>
          <w:b/>
          <w:bCs/>
          <w:i/>
          <w:iCs/>
          <w:color w:val="000000"/>
          <w:sz w:val="24"/>
          <w:szCs w:val="24"/>
        </w:rPr>
        <w:t xml:space="preserve"> В гимнастических и акробатических упражнениях: </w:t>
      </w:r>
      <w:r w:rsidRPr="00B35464">
        <w:rPr>
          <w:rFonts w:ascii="Times New Roman" w:hAnsi="Times New Roman" w:cs="Times New Roman"/>
          <w:color w:val="000000"/>
          <w:sz w:val="24"/>
          <w:szCs w:val="24"/>
        </w:rPr>
        <w:t>ходить, бегать и прыгать при изменении длины, частоты и ритма;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0,5—1 кг с соблюдением правильной осанки); лазать по гимнастической лестнице, гимнастической стенке, канату и др. на расстояние 4 м; слитно выполнять кувырок вперед и назад; осуществлять опорный прыжок с мостика через козла или коня высотой 100 см; ходить по бревну высотой 50—100 см с выполнением стоя и в приседе поворотов на 90 и 180°, приседаний и переходов в упор присев, стоя на колене, седов; выполнять висы и упоры, рекомендованные комплексной программой для учащихся 1—4 классов; прыгать через скакалку, стоя на месте, вращая ее вперед и назад; в положении наклона туловища вперед (ноги в коленях не сгибать) касаться пальцами рук пола.</w:t>
      </w:r>
    </w:p>
    <w:p w:rsidR="00B35464" w:rsidRPr="00B35464" w:rsidRDefault="00B35464" w:rsidP="00B35464">
      <w:pPr>
        <w:shd w:val="clear" w:color="auto" w:fill="FFFFFF"/>
        <w:spacing w:line="360" w:lineRule="auto"/>
        <w:ind w:left="10" w:firstLine="331"/>
        <w:jc w:val="both"/>
        <w:rPr>
          <w:rFonts w:ascii="Times New Roman" w:hAnsi="Times New Roman" w:cs="Times New Roman"/>
          <w:sz w:val="24"/>
          <w:szCs w:val="24"/>
        </w:rPr>
      </w:pPr>
      <w:r w:rsidRPr="00B35464">
        <w:rPr>
          <w:rFonts w:ascii="Times New Roman" w:hAnsi="Times New Roman" w:cs="Times New Roman"/>
          <w:b/>
          <w:bCs/>
          <w:i/>
          <w:iCs/>
          <w:color w:val="000000"/>
          <w:sz w:val="24"/>
          <w:szCs w:val="24"/>
        </w:rPr>
        <w:t xml:space="preserve"> В подвижных играх: </w:t>
      </w:r>
      <w:r w:rsidRPr="00B35464">
        <w:rPr>
          <w:rFonts w:ascii="Times New Roman" w:hAnsi="Times New Roman" w:cs="Times New Roman"/>
          <w:color w:val="000000"/>
          <w:sz w:val="24"/>
          <w:szCs w:val="24"/>
        </w:rPr>
        <w:t>уметь играть в подвижные игры с бегом, прыжками, метаниями; владеть мячом: держание, передачи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ребенка («Пионербол», «Борьба за мяч», «Перестрелка», мини-футбол, мини-гандбол, мини-баскетбол).</w:t>
      </w:r>
    </w:p>
    <w:p w:rsidR="00B35464" w:rsidRPr="00B35464" w:rsidRDefault="00B35464" w:rsidP="00B35464">
      <w:pPr>
        <w:shd w:val="clear" w:color="auto" w:fill="FFFFFF"/>
        <w:spacing w:line="360" w:lineRule="auto"/>
        <w:ind w:left="14" w:right="19" w:firstLine="341"/>
        <w:jc w:val="both"/>
        <w:rPr>
          <w:rFonts w:ascii="Times New Roman" w:hAnsi="Times New Roman" w:cs="Times New Roman"/>
          <w:color w:val="000000"/>
          <w:sz w:val="24"/>
          <w:szCs w:val="24"/>
        </w:rPr>
      </w:pPr>
      <w:r w:rsidRPr="00B35464">
        <w:rPr>
          <w:rFonts w:ascii="Times New Roman" w:hAnsi="Times New Roman" w:cs="Times New Roman"/>
          <w:b/>
          <w:bCs/>
          <w:i/>
          <w:iCs/>
          <w:color w:val="000000"/>
          <w:sz w:val="24"/>
          <w:szCs w:val="24"/>
        </w:rPr>
        <w:t xml:space="preserve">Физическая подготовленность: </w:t>
      </w:r>
      <w:r w:rsidRPr="00B35464">
        <w:rPr>
          <w:rFonts w:ascii="Times New Roman" w:hAnsi="Times New Roman" w:cs="Times New Roman"/>
          <w:color w:val="000000"/>
          <w:sz w:val="24"/>
          <w:szCs w:val="24"/>
        </w:rPr>
        <w:t>показывать результаты не ниже, чем средний уровень основных физических способностей (табл. 1).</w:t>
      </w:r>
    </w:p>
    <w:p w:rsidR="00B35464" w:rsidRPr="00B35464" w:rsidRDefault="00B35464" w:rsidP="00B35464">
      <w:pPr>
        <w:shd w:val="clear" w:color="auto" w:fill="FFFFFF"/>
        <w:spacing w:line="360" w:lineRule="auto"/>
        <w:ind w:left="14" w:right="19" w:firstLine="341"/>
        <w:jc w:val="right"/>
        <w:rPr>
          <w:rFonts w:ascii="Times New Roman" w:hAnsi="Times New Roman" w:cs="Times New Roman"/>
          <w:color w:val="000000"/>
          <w:sz w:val="24"/>
          <w:szCs w:val="24"/>
        </w:rPr>
      </w:pPr>
      <w:r w:rsidRPr="00B35464">
        <w:rPr>
          <w:rFonts w:ascii="Times New Roman" w:hAnsi="Times New Roman" w:cs="Times New Roman"/>
          <w:bCs/>
          <w:iCs/>
          <w:color w:val="000000"/>
          <w:sz w:val="24"/>
          <w:szCs w:val="24"/>
        </w:rPr>
        <w:t>Таблица  1</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7513"/>
        <w:gridCol w:w="1843"/>
        <w:gridCol w:w="1559"/>
      </w:tblGrid>
      <w:tr w:rsidR="00B35464" w:rsidRPr="00B35464" w:rsidTr="005E6260">
        <w:tc>
          <w:tcPr>
            <w:tcW w:w="353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Физические способности</w:t>
            </w:r>
          </w:p>
        </w:tc>
        <w:tc>
          <w:tcPr>
            <w:tcW w:w="751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Физические упражнения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ind w:firstLine="0"/>
              <w:jc w:val="left"/>
              <w:rPr>
                <w:kern w:val="28"/>
                <w:sz w:val="24"/>
                <w:szCs w:val="24"/>
              </w:rPr>
            </w:pPr>
            <w:r w:rsidRPr="00B35464">
              <w:rPr>
                <w:sz w:val="24"/>
                <w:szCs w:val="24"/>
              </w:rPr>
              <w:t>Мальчики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ind w:firstLine="0"/>
              <w:jc w:val="left"/>
              <w:rPr>
                <w:kern w:val="28"/>
                <w:sz w:val="24"/>
                <w:szCs w:val="24"/>
              </w:rPr>
            </w:pPr>
            <w:r w:rsidRPr="00B35464">
              <w:rPr>
                <w:sz w:val="24"/>
                <w:szCs w:val="24"/>
              </w:rPr>
              <w:t>Девочки</w:t>
            </w:r>
          </w:p>
        </w:tc>
      </w:tr>
      <w:tr w:rsidR="00B35464" w:rsidRPr="00B35464" w:rsidTr="005E6260">
        <w:tc>
          <w:tcPr>
            <w:tcW w:w="353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Скоростные</w:t>
            </w:r>
          </w:p>
        </w:tc>
        <w:tc>
          <w:tcPr>
            <w:tcW w:w="751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 xml:space="preserve">Бег </w:t>
            </w:r>
            <w:smartTag w:uri="urn:schemas-microsoft-com:office:smarttags" w:element="metricconverter">
              <w:smartTagPr>
                <w:attr w:name="ProductID" w:val="30 м"/>
              </w:smartTagPr>
              <w:r w:rsidRPr="00B35464">
                <w:rPr>
                  <w:sz w:val="24"/>
                  <w:szCs w:val="24"/>
                </w:rPr>
                <w:t>30 м</w:t>
              </w:r>
            </w:smartTag>
            <w:r w:rsidRPr="00B35464">
              <w:rPr>
                <w:sz w:val="24"/>
                <w:szCs w:val="24"/>
              </w:rPr>
              <w:t xml:space="preserve"> с высокого старта с опорой на руку (с) </w:t>
            </w:r>
          </w:p>
        </w:tc>
        <w:tc>
          <w:tcPr>
            <w:tcW w:w="184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jc w:val="left"/>
              <w:rPr>
                <w:kern w:val="28"/>
                <w:sz w:val="24"/>
                <w:szCs w:val="24"/>
              </w:rPr>
            </w:pPr>
            <w:r w:rsidRPr="00B35464">
              <w:rPr>
                <w:sz w:val="24"/>
                <w:szCs w:val="24"/>
              </w:rPr>
              <w:t>6.5</w:t>
            </w:r>
          </w:p>
        </w:tc>
        <w:tc>
          <w:tcPr>
            <w:tcW w:w="155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ind w:firstLine="0"/>
              <w:jc w:val="left"/>
              <w:rPr>
                <w:kern w:val="28"/>
                <w:sz w:val="24"/>
                <w:szCs w:val="24"/>
              </w:rPr>
            </w:pPr>
            <w:r w:rsidRPr="00B35464">
              <w:rPr>
                <w:sz w:val="24"/>
                <w:szCs w:val="24"/>
              </w:rPr>
              <w:t xml:space="preserve">        7.0  </w:t>
            </w:r>
          </w:p>
        </w:tc>
      </w:tr>
      <w:tr w:rsidR="00B35464" w:rsidRPr="00B35464" w:rsidTr="005E6260">
        <w:tc>
          <w:tcPr>
            <w:tcW w:w="353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Силовые</w:t>
            </w:r>
          </w:p>
        </w:tc>
        <w:tc>
          <w:tcPr>
            <w:tcW w:w="751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sz w:val="24"/>
                <w:szCs w:val="24"/>
              </w:rPr>
            </w:pPr>
            <w:r w:rsidRPr="00B35464">
              <w:rPr>
                <w:sz w:val="24"/>
                <w:szCs w:val="24"/>
              </w:rPr>
              <w:t>Прыжок в длину с места (см)</w:t>
            </w:r>
          </w:p>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 xml:space="preserve">Сгибание рук в висе лёжа (кол-во раз) </w:t>
            </w:r>
          </w:p>
        </w:tc>
        <w:tc>
          <w:tcPr>
            <w:tcW w:w="184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jc w:val="left"/>
              <w:rPr>
                <w:kern w:val="28"/>
                <w:sz w:val="24"/>
                <w:szCs w:val="24"/>
              </w:rPr>
            </w:pPr>
            <w:r w:rsidRPr="00B35464">
              <w:rPr>
                <w:sz w:val="24"/>
                <w:szCs w:val="24"/>
              </w:rPr>
              <w:t>130</w:t>
            </w:r>
          </w:p>
          <w:p w:rsidR="00B35464" w:rsidRPr="00B35464" w:rsidRDefault="00B35464" w:rsidP="004F45EA">
            <w:pPr>
              <w:pStyle w:val="a6"/>
              <w:framePr w:hSpace="0" w:wrap="auto" w:vAnchor="margin" w:hAnchor="text" w:yAlign="inline"/>
              <w:spacing w:line="360" w:lineRule="auto"/>
              <w:jc w:val="left"/>
              <w:rPr>
                <w:kern w:val="28"/>
                <w:sz w:val="24"/>
                <w:szCs w:val="24"/>
              </w:rPr>
            </w:pPr>
            <w:r w:rsidRPr="00B35464">
              <w:rPr>
                <w:sz w:val="24"/>
                <w:szCs w:val="24"/>
              </w:rPr>
              <w:t xml:space="preserve">  5</w:t>
            </w:r>
          </w:p>
        </w:tc>
        <w:tc>
          <w:tcPr>
            <w:tcW w:w="155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ind w:firstLine="0"/>
              <w:jc w:val="left"/>
              <w:rPr>
                <w:kern w:val="28"/>
                <w:sz w:val="24"/>
                <w:szCs w:val="24"/>
              </w:rPr>
            </w:pPr>
            <w:r w:rsidRPr="00B35464">
              <w:rPr>
                <w:sz w:val="24"/>
                <w:szCs w:val="24"/>
              </w:rPr>
              <w:t xml:space="preserve">       125</w:t>
            </w:r>
          </w:p>
          <w:p w:rsidR="00B35464" w:rsidRPr="00B35464" w:rsidRDefault="00B35464" w:rsidP="004F45EA">
            <w:pPr>
              <w:pStyle w:val="a6"/>
              <w:framePr w:hSpace="0" w:wrap="auto" w:vAnchor="margin" w:hAnchor="text" w:yAlign="inline"/>
              <w:spacing w:line="360" w:lineRule="auto"/>
              <w:ind w:firstLine="0"/>
              <w:jc w:val="left"/>
              <w:rPr>
                <w:kern w:val="28"/>
                <w:sz w:val="24"/>
                <w:szCs w:val="24"/>
              </w:rPr>
            </w:pPr>
            <w:r w:rsidRPr="00B35464">
              <w:rPr>
                <w:sz w:val="24"/>
                <w:szCs w:val="24"/>
              </w:rPr>
              <w:t xml:space="preserve">         4</w:t>
            </w:r>
          </w:p>
        </w:tc>
      </w:tr>
      <w:tr w:rsidR="00B35464" w:rsidRPr="00B35464" w:rsidTr="005E6260">
        <w:tc>
          <w:tcPr>
            <w:tcW w:w="353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К выносливости</w:t>
            </w:r>
          </w:p>
        </w:tc>
        <w:tc>
          <w:tcPr>
            <w:tcW w:w="751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 xml:space="preserve">Бег </w:t>
            </w:r>
            <w:smartTag w:uri="urn:schemas-microsoft-com:office:smarttags" w:element="metricconverter">
              <w:smartTagPr>
                <w:attr w:name="ProductID" w:val="1000 м"/>
              </w:smartTagPr>
              <w:r w:rsidRPr="00B35464">
                <w:rPr>
                  <w:sz w:val="24"/>
                  <w:szCs w:val="24"/>
                </w:rPr>
                <w:t>1000 м</w:t>
              </w:r>
            </w:smartTag>
          </w:p>
          <w:p w:rsidR="00B35464" w:rsidRPr="00B35464" w:rsidRDefault="00B35464" w:rsidP="004F45EA">
            <w:pPr>
              <w:pStyle w:val="a6"/>
              <w:framePr w:hSpace="0" w:wrap="auto" w:vAnchor="margin" w:hAnchor="text" w:yAlign="inline"/>
              <w:spacing w:line="360" w:lineRule="auto"/>
              <w:rPr>
                <w:sz w:val="24"/>
                <w:szCs w:val="24"/>
              </w:rPr>
            </w:pPr>
            <w:r w:rsidRPr="00B35464">
              <w:rPr>
                <w:sz w:val="24"/>
                <w:szCs w:val="24"/>
              </w:rPr>
              <w:t xml:space="preserve">Передвижение на лыжах </w:t>
            </w:r>
            <w:smartTag w:uri="urn:schemas-microsoft-com:office:smarttags" w:element="metricconverter">
              <w:smartTagPr>
                <w:attr w:name="ProductID" w:val="1.5 км"/>
              </w:smartTagPr>
              <w:r w:rsidRPr="00B35464">
                <w:rPr>
                  <w:sz w:val="24"/>
                  <w:szCs w:val="24"/>
                </w:rPr>
                <w:t>1.5 км</w:t>
              </w:r>
            </w:smartTag>
          </w:p>
          <w:p w:rsidR="00B35464" w:rsidRPr="00B35464" w:rsidRDefault="00B35464" w:rsidP="004F45EA">
            <w:pPr>
              <w:pStyle w:val="a6"/>
              <w:framePr w:hSpace="0" w:wrap="auto" w:vAnchor="margin" w:hAnchor="text" w:yAlign="inline"/>
              <w:spacing w:line="360" w:lineRule="auto"/>
              <w:rPr>
                <w:kern w:val="28"/>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jc w:val="left"/>
              <w:rPr>
                <w:kern w:val="28"/>
                <w:sz w:val="24"/>
                <w:szCs w:val="24"/>
              </w:rPr>
            </w:pPr>
            <w:r w:rsidRPr="00B35464">
              <w:rPr>
                <w:sz w:val="24"/>
                <w:szCs w:val="24"/>
              </w:rPr>
              <w:t>Без учета времени</w:t>
            </w:r>
          </w:p>
        </w:tc>
      </w:tr>
      <w:tr w:rsidR="00B35464" w:rsidRPr="00B35464" w:rsidTr="005E6260">
        <w:tc>
          <w:tcPr>
            <w:tcW w:w="353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К координации</w:t>
            </w:r>
          </w:p>
        </w:tc>
        <w:tc>
          <w:tcPr>
            <w:tcW w:w="751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 xml:space="preserve">Челночный бег 3x10 м (с) </w:t>
            </w:r>
          </w:p>
        </w:tc>
        <w:tc>
          <w:tcPr>
            <w:tcW w:w="1843"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rPr>
                <w:kern w:val="28"/>
                <w:sz w:val="24"/>
                <w:szCs w:val="24"/>
              </w:rPr>
            </w:pPr>
            <w:r w:rsidRPr="00B35464">
              <w:rPr>
                <w:sz w:val="24"/>
                <w:szCs w:val="24"/>
              </w:rPr>
              <w:t>11.0</w:t>
            </w:r>
          </w:p>
        </w:tc>
        <w:tc>
          <w:tcPr>
            <w:tcW w:w="1559" w:type="dxa"/>
            <w:tcBorders>
              <w:top w:val="single" w:sz="4" w:space="0" w:color="000000"/>
              <w:left w:val="single" w:sz="4" w:space="0" w:color="000000"/>
              <w:bottom w:val="single" w:sz="4" w:space="0" w:color="000000"/>
              <w:right w:val="single" w:sz="4" w:space="0" w:color="000000"/>
            </w:tcBorders>
            <w:vAlign w:val="center"/>
          </w:tcPr>
          <w:p w:rsidR="00B35464" w:rsidRPr="00B35464" w:rsidRDefault="00B35464" w:rsidP="004F45EA">
            <w:pPr>
              <w:pStyle w:val="a6"/>
              <w:framePr w:hSpace="0" w:wrap="auto" w:vAnchor="margin" w:hAnchor="text" w:yAlign="inline"/>
              <w:spacing w:line="360" w:lineRule="auto"/>
              <w:ind w:firstLine="0"/>
              <w:jc w:val="left"/>
              <w:rPr>
                <w:kern w:val="28"/>
                <w:sz w:val="24"/>
                <w:szCs w:val="24"/>
              </w:rPr>
            </w:pPr>
            <w:r w:rsidRPr="00B35464">
              <w:rPr>
                <w:sz w:val="24"/>
                <w:szCs w:val="24"/>
              </w:rPr>
              <w:t>11.5</w:t>
            </w:r>
          </w:p>
        </w:tc>
      </w:tr>
    </w:tbl>
    <w:p w:rsidR="005E6260" w:rsidRDefault="005E6260" w:rsidP="005E6260">
      <w:pPr>
        <w:shd w:val="clear" w:color="auto" w:fill="FFFFFF"/>
        <w:spacing w:after="0" w:line="360" w:lineRule="auto"/>
        <w:ind w:right="10"/>
        <w:jc w:val="both"/>
        <w:rPr>
          <w:rFonts w:ascii="Times New Roman" w:hAnsi="Times New Roman" w:cs="Times New Roman"/>
          <w:b/>
          <w:bCs/>
          <w:i/>
          <w:iCs/>
          <w:color w:val="000000"/>
          <w:sz w:val="24"/>
          <w:szCs w:val="24"/>
        </w:rPr>
      </w:pPr>
    </w:p>
    <w:p w:rsidR="00B35464" w:rsidRPr="00B35464" w:rsidRDefault="005E6260" w:rsidP="005E6260">
      <w:pPr>
        <w:shd w:val="clear" w:color="auto" w:fill="FFFFFF"/>
        <w:spacing w:after="0" w:line="360" w:lineRule="auto"/>
        <w:ind w:right="10"/>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     </w:t>
      </w:r>
      <w:r w:rsidR="00B35464" w:rsidRPr="00B35464">
        <w:rPr>
          <w:rFonts w:ascii="Times New Roman" w:hAnsi="Times New Roman" w:cs="Times New Roman"/>
          <w:b/>
          <w:bCs/>
          <w:i/>
          <w:iCs/>
          <w:color w:val="000000"/>
          <w:sz w:val="24"/>
          <w:szCs w:val="24"/>
        </w:rPr>
        <w:t xml:space="preserve">Способы физкультурно-оздоровительной деятельности: </w:t>
      </w:r>
      <w:r w:rsidR="00B35464" w:rsidRPr="00B35464">
        <w:rPr>
          <w:rFonts w:ascii="Times New Roman" w:hAnsi="Times New Roman" w:cs="Times New Roman"/>
          <w:color w:val="000000"/>
          <w:sz w:val="24"/>
          <w:szCs w:val="24"/>
        </w:rPr>
        <w:t>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B35464" w:rsidRPr="00B35464" w:rsidRDefault="00B35464" w:rsidP="005E6260">
      <w:pPr>
        <w:shd w:val="clear" w:color="auto" w:fill="FFFFFF"/>
        <w:spacing w:after="0" w:line="360" w:lineRule="auto"/>
        <w:ind w:left="14" w:right="19" w:firstLine="341"/>
        <w:jc w:val="both"/>
        <w:rPr>
          <w:rFonts w:ascii="Times New Roman" w:hAnsi="Times New Roman" w:cs="Times New Roman"/>
          <w:sz w:val="24"/>
          <w:szCs w:val="24"/>
        </w:rPr>
      </w:pPr>
      <w:r w:rsidRPr="00B35464">
        <w:rPr>
          <w:rFonts w:ascii="Times New Roman" w:hAnsi="Times New Roman" w:cs="Times New Roman"/>
          <w:b/>
          <w:bCs/>
          <w:i/>
          <w:iCs/>
          <w:color w:val="000000"/>
          <w:sz w:val="24"/>
          <w:szCs w:val="24"/>
        </w:rPr>
        <w:t xml:space="preserve">Способы спортивной деятельности: </w:t>
      </w:r>
      <w:r w:rsidRPr="00B35464">
        <w:rPr>
          <w:rFonts w:ascii="Times New Roman" w:hAnsi="Times New Roman" w:cs="Times New Roman"/>
          <w:color w:val="000000"/>
          <w:sz w:val="24"/>
          <w:szCs w:val="24"/>
        </w:rPr>
        <w:t>осуществлять соревновательную деятельность по одному из видов спорта (по упрощенным правилам).</w:t>
      </w:r>
    </w:p>
    <w:p w:rsidR="00B35464" w:rsidRPr="00B35464" w:rsidRDefault="00B35464" w:rsidP="005E6260">
      <w:pPr>
        <w:shd w:val="clear" w:color="auto" w:fill="FFFFFF"/>
        <w:spacing w:after="0" w:line="360" w:lineRule="auto"/>
        <w:ind w:left="14" w:right="5" w:firstLine="336"/>
        <w:jc w:val="both"/>
        <w:rPr>
          <w:rFonts w:ascii="Times New Roman" w:hAnsi="Times New Roman" w:cs="Times New Roman"/>
          <w:color w:val="000000"/>
          <w:sz w:val="24"/>
          <w:szCs w:val="24"/>
        </w:rPr>
      </w:pPr>
      <w:r w:rsidRPr="00B35464">
        <w:rPr>
          <w:rFonts w:ascii="Times New Roman" w:hAnsi="Times New Roman" w:cs="Times New Roman"/>
          <w:b/>
          <w:bCs/>
          <w:i/>
          <w:iCs/>
          <w:color w:val="000000"/>
          <w:sz w:val="24"/>
          <w:szCs w:val="24"/>
        </w:rPr>
        <w:t xml:space="preserve">Правила поведения на занятиях физическими упражнениями: </w:t>
      </w:r>
      <w:r w:rsidRPr="00B35464">
        <w:rPr>
          <w:rFonts w:ascii="Times New Roman" w:hAnsi="Times New Roman" w:cs="Times New Roman"/>
          <w:color w:val="000000"/>
          <w:sz w:val="24"/>
          <w:szCs w:val="24"/>
        </w:rPr>
        <w:t>соблюдать порядок, безопасность и гигиенические нормы; помогать друг другу и учителю во время занятий, поддерживать товарищей, имеющих слабые результаты; быть честным, дисциплинированным, активным во время проведения подвижных игр и выполнения других заданий.</w:t>
      </w:r>
    </w:p>
    <w:p w:rsidR="00B35464" w:rsidRPr="00B35464" w:rsidRDefault="00B35464" w:rsidP="00B35464">
      <w:pPr>
        <w:pStyle w:val="c9"/>
        <w:spacing w:before="0" w:beforeAutospacing="0" w:after="0" w:afterAutospacing="0" w:line="360" w:lineRule="auto"/>
        <w:ind w:firstLine="425"/>
        <w:jc w:val="both"/>
      </w:pPr>
      <w:r w:rsidRPr="00B35464">
        <w:rPr>
          <w:rStyle w:val="c3"/>
        </w:rPr>
        <w:t>             Программа обеспечивает достижение учащимися начальной школы личностных, метапредметных и предметных результатов.</w:t>
      </w:r>
    </w:p>
    <w:p w:rsidR="00B35464" w:rsidRPr="00B35464" w:rsidRDefault="00B35464" w:rsidP="00B35464">
      <w:pPr>
        <w:pStyle w:val="a5"/>
        <w:spacing w:before="0" w:beforeAutospacing="0" w:after="0" w:afterAutospacing="0" w:line="360" w:lineRule="auto"/>
        <w:ind w:firstLine="425"/>
        <w:jc w:val="both"/>
      </w:pPr>
      <w:r w:rsidRPr="00B35464">
        <w:t>Личностные УДД</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Ценностно-смысловая ориентация учащихся,</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Действие смыслообразования,</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Нравственно-этическое оценивание</w:t>
      </w:r>
    </w:p>
    <w:p w:rsidR="00B35464" w:rsidRPr="00B35464" w:rsidRDefault="00B35464" w:rsidP="00B35464">
      <w:pPr>
        <w:pStyle w:val="a5"/>
        <w:spacing w:before="0" w:beforeAutospacing="0" w:after="0" w:afterAutospacing="0" w:line="360" w:lineRule="auto"/>
        <w:ind w:firstLine="425"/>
        <w:jc w:val="both"/>
      </w:pPr>
      <w:r w:rsidRPr="00B35464">
        <w:t>Коммуникативные УДД</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Умение выражать свои мысли,</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Разрешение конфликтов, постановка вопросов.</w:t>
      </w:r>
    </w:p>
    <w:p w:rsidR="00B35464" w:rsidRPr="00B35464" w:rsidRDefault="00B35464" w:rsidP="00B35464">
      <w:pPr>
        <w:pStyle w:val="a5"/>
        <w:spacing w:before="0" w:beforeAutospacing="0" w:after="0" w:afterAutospacing="0" w:line="360" w:lineRule="auto"/>
        <w:ind w:firstLine="425"/>
        <w:jc w:val="both"/>
      </w:pPr>
      <w:r w:rsidRPr="00B35464">
        <w:t>·        Управление поведением партнера: контроль, коррекция.</w:t>
      </w:r>
    </w:p>
    <w:p w:rsidR="00B35464" w:rsidRPr="00B35464" w:rsidRDefault="00B35464" w:rsidP="00B35464">
      <w:pPr>
        <w:pStyle w:val="a5"/>
        <w:spacing w:before="0" w:beforeAutospacing="0" w:after="0" w:afterAutospacing="0" w:line="360" w:lineRule="auto"/>
        <w:ind w:firstLine="425"/>
        <w:jc w:val="both"/>
      </w:pPr>
      <w:r w:rsidRPr="00B35464">
        <w:t>·        Планирование сотрудничества с учителем и сверстниками.</w:t>
      </w:r>
    </w:p>
    <w:p w:rsidR="00B35464" w:rsidRPr="00B35464" w:rsidRDefault="00B35464" w:rsidP="00B35464">
      <w:pPr>
        <w:pStyle w:val="a5"/>
        <w:spacing w:before="0" w:beforeAutospacing="0" w:after="0" w:afterAutospacing="0" w:line="360" w:lineRule="auto"/>
        <w:ind w:firstLine="425"/>
        <w:jc w:val="both"/>
      </w:pPr>
      <w:r w:rsidRPr="00B35464">
        <w:t>·        Построение  высказываний в соответствии с условиями коммутации.</w:t>
      </w:r>
    </w:p>
    <w:p w:rsidR="00B35464" w:rsidRPr="00B35464" w:rsidRDefault="00B35464" w:rsidP="00B35464">
      <w:pPr>
        <w:pStyle w:val="a5"/>
        <w:spacing w:before="0" w:beforeAutospacing="0" w:after="0" w:afterAutospacing="0" w:line="360" w:lineRule="auto"/>
        <w:ind w:firstLine="425"/>
        <w:jc w:val="both"/>
      </w:pPr>
      <w:r w:rsidRPr="00B35464">
        <w:t>Регулятивные УДД</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Целеполагание,</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волевая саморегуляция,</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коррекция,</w:t>
      </w:r>
    </w:p>
    <w:p w:rsidR="00B35464" w:rsidRPr="00B35464" w:rsidRDefault="00B35464" w:rsidP="00B35464">
      <w:pPr>
        <w:pStyle w:val="a5"/>
        <w:spacing w:before="0" w:beforeAutospacing="0" w:after="0" w:afterAutospacing="0" w:line="360" w:lineRule="auto"/>
        <w:ind w:firstLine="425"/>
        <w:jc w:val="both"/>
      </w:pPr>
      <w:r w:rsidRPr="00B35464">
        <w:t>·         оценка качества и уровня усвоения.</w:t>
      </w:r>
    </w:p>
    <w:p w:rsidR="00B35464" w:rsidRPr="00B35464" w:rsidRDefault="00B35464" w:rsidP="00B35464">
      <w:pPr>
        <w:pStyle w:val="a5"/>
        <w:spacing w:before="0" w:beforeAutospacing="0" w:after="0" w:afterAutospacing="0" w:line="360" w:lineRule="auto"/>
        <w:ind w:firstLine="425"/>
        <w:jc w:val="both"/>
      </w:pPr>
      <w:r w:rsidRPr="00B35464">
        <w:t>·        Контроль в форме сличения с эталоном.</w:t>
      </w:r>
    </w:p>
    <w:p w:rsidR="00B35464" w:rsidRPr="00B35464" w:rsidRDefault="00B35464" w:rsidP="00B35464">
      <w:pPr>
        <w:pStyle w:val="a5"/>
        <w:spacing w:before="0" w:beforeAutospacing="0" w:after="0" w:afterAutospacing="0" w:line="360" w:lineRule="auto"/>
        <w:ind w:firstLine="425"/>
        <w:jc w:val="both"/>
      </w:pPr>
      <w:r w:rsidRPr="00B35464">
        <w:t>·        Планирование промежуточных целей с учетом результата.</w:t>
      </w:r>
    </w:p>
    <w:p w:rsidR="00B35464" w:rsidRPr="00B35464" w:rsidRDefault="00B35464" w:rsidP="00B35464">
      <w:pPr>
        <w:pStyle w:val="a5"/>
        <w:spacing w:before="0" w:beforeAutospacing="0" w:after="0" w:afterAutospacing="0" w:line="360" w:lineRule="auto"/>
        <w:ind w:firstLine="425"/>
        <w:jc w:val="both"/>
      </w:pPr>
      <w:r w:rsidRPr="00B35464">
        <w:t>Познавательные универсальные действия:</w:t>
      </w:r>
    </w:p>
    <w:p w:rsidR="00B35464" w:rsidRPr="00B35464" w:rsidRDefault="00B35464" w:rsidP="00B35464">
      <w:pPr>
        <w:pStyle w:val="a5"/>
        <w:spacing w:before="0" w:beforeAutospacing="0" w:after="0" w:afterAutospacing="0" w:line="360" w:lineRule="auto"/>
        <w:ind w:firstLine="425"/>
        <w:jc w:val="both"/>
      </w:pPr>
      <w:r w:rsidRPr="00B35464">
        <w:t>Общеучебные:</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Умение структурировать знания,</w:t>
      </w:r>
    </w:p>
    <w:p w:rsidR="00B35464" w:rsidRPr="00B35464" w:rsidRDefault="00B35464" w:rsidP="00B35464">
      <w:pPr>
        <w:pStyle w:val="a5"/>
        <w:spacing w:before="0" w:beforeAutospacing="0" w:after="0" w:afterAutospacing="0" w:line="360" w:lineRule="auto"/>
        <w:ind w:firstLine="425"/>
        <w:jc w:val="both"/>
      </w:pPr>
      <w:r w:rsidRPr="00B35464">
        <w:t>·        Выделение и формулирование учебной цели.</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Поиск и</w:t>
      </w:r>
      <w:r w:rsidRPr="00B35464">
        <w:rPr>
          <w:lang w:val="en-US"/>
        </w:rPr>
        <w:t> </w:t>
      </w:r>
      <w:r w:rsidRPr="00B35464">
        <w:t xml:space="preserve"> выделение необходимой информации</w:t>
      </w:r>
    </w:p>
    <w:p w:rsidR="00B35464" w:rsidRP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Анализ объектов;</w:t>
      </w:r>
    </w:p>
    <w:p w:rsidR="00B35464" w:rsidRPr="00B35464" w:rsidRDefault="00B35464" w:rsidP="00B35464">
      <w:pPr>
        <w:pStyle w:val="a5"/>
        <w:spacing w:before="0" w:beforeAutospacing="0" w:after="0" w:afterAutospacing="0" w:line="360" w:lineRule="auto"/>
        <w:ind w:firstLine="425"/>
        <w:jc w:val="both"/>
      </w:pPr>
      <w:r w:rsidRPr="00B35464">
        <w:t>·        Синтез, как составление целого из частей</w:t>
      </w:r>
    </w:p>
    <w:p w:rsidR="00B35464" w:rsidRDefault="00B35464" w:rsidP="00B35464">
      <w:pPr>
        <w:pStyle w:val="a5"/>
        <w:spacing w:before="0" w:beforeAutospacing="0" w:after="0" w:afterAutospacing="0" w:line="360" w:lineRule="auto"/>
        <w:ind w:firstLine="425"/>
        <w:jc w:val="both"/>
      </w:pPr>
      <w:r w:rsidRPr="00B35464">
        <w:t>·</w:t>
      </w:r>
      <w:r w:rsidRPr="00B35464">
        <w:rPr>
          <w:lang w:val="en-US"/>
        </w:rPr>
        <w:t>       </w:t>
      </w:r>
      <w:r w:rsidRPr="00B35464">
        <w:rPr>
          <w:rStyle w:val="apple-converted-space"/>
          <w:lang w:val="en-US"/>
        </w:rPr>
        <w:t> </w:t>
      </w:r>
      <w:r w:rsidRPr="00B35464">
        <w:t>Классификация объектов.</w:t>
      </w:r>
    </w:p>
    <w:p w:rsidR="005E6260" w:rsidRPr="00B35464" w:rsidRDefault="005E6260" w:rsidP="00B35464">
      <w:pPr>
        <w:pStyle w:val="a5"/>
        <w:spacing w:before="0" w:beforeAutospacing="0" w:after="0" w:afterAutospacing="0" w:line="360" w:lineRule="auto"/>
        <w:ind w:firstLine="425"/>
        <w:jc w:val="both"/>
      </w:pPr>
    </w:p>
    <w:p w:rsidR="005E6260" w:rsidRPr="005E6260" w:rsidRDefault="005E6260" w:rsidP="005E6260">
      <w:pPr>
        <w:spacing w:after="0" w:line="240" w:lineRule="auto"/>
        <w:ind w:firstLine="567"/>
        <w:jc w:val="center"/>
        <w:rPr>
          <w:rFonts w:ascii="Times New Roman" w:eastAsia="Times New Roman" w:hAnsi="Times New Roman" w:cs="Times New Roman"/>
          <w:b/>
          <w:sz w:val="24"/>
          <w:szCs w:val="24"/>
          <w:lang w:eastAsia="ru-RU"/>
        </w:rPr>
      </w:pPr>
      <w:r w:rsidRPr="005E6260">
        <w:rPr>
          <w:rFonts w:ascii="Times New Roman" w:eastAsia="Times New Roman" w:hAnsi="Times New Roman" w:cs="Times New Roman"/>
          <w:b/>
          <w:sz w:val="24"/>
          <w:szCs w:val="24"/>
          <w:lang w:eastAsia="ru-RU"/>
        </w:rPr>
        <w:t xml:space="preserve">3. Содержание учебного </w:t>
      </w:r>
      <w:r>
        <w:rPr>
          <w:rFonts w:ascii="Times New Roman" w:eastAsia="Times New Roman" w:hAnsi="Times New Roman" w:cs="Times New Roman"/>
          <w:b/>
          <w:sz w:val="24"/>
          <w:szCs w:val="24"/>
          <w:lang w:eastAsia="ru-RU"/>
        </w:rPr>
        <w:t>предмета</w:t>
      </w:r>
    </w:p>
    <w:p w:rsidR="005E6260" w:rsidRPr="005E6260" w:rsidRDefault="005E6260" w:rsidP="005E6260">
      <w:pPr>
        <w:shd w:val="clear" w:color="auto" w:fill="FFFFFF"/>
        <w:spacing w:after="0" w:line="360" w:lineRule="auto"/>
        <w:ind w:right="5"/>
        <w:jc w:val="both"/>
        <w:rPr>
          <w:rFonts w:ascii="Times New Roman" w:eastAsia="Times New Roman" w:hAnsi="Times New Roman" w:cs="Times New Roman"/>
          <w:b/>
          <w:sz w:val="24"/>
          <w:szCs w:val="24"/>
          <w:lang w:eastAsia="ru-RU"/>
        </w:rPr>
      </w:pPr>
    </w:p>
    <w:tbl>
      <w:tblPr>
        <w:tblStyle w:val="1"/>
        <w:tblW w:w="14204" w:type="dxa"/>
        <w:tblInd w:w="250" w:type="dxa"/>
        <w:tblLook w:val="04A0" w:firstRow="1" w:lastRow="0" w:firstColumn="1" w:lastColumn="0" w:noHBand="0" w:noVBand="1"/>
      </w:tblPr>
      <w:tblGrid>
        <w:gridCol w:w="2169"/>
        <w:gridCol w:w="1391"/>
        <w:gridCol w:w="29"/>
        <w:gridCol w:w="10615"/>
      </w:tblGrid>
      <w:tr w:rsidR="005E6260" w:rsidRPr="005E6260" w:rsidTr="005E6260">
        <w:tc>
          <w:tcPr>
            <w:tcW w:w="2169" w:type="dxa"/>
            <w:vMerge w:val="restart"/>
            <w:tcBorders>
              <w:top w:val="single" w:sz="4" w:space="0" w:color="000000"/>
              <w:left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b/>
              </w:rPr>
            </w:pPr>
            <w:r w:rsidRPr="005E6260">
              <w:rPr>
                <w:rFonts w:ascii="Times New Roman" w:hAnsi="Times New Roman" w:cs="Times New Roman"/>
              </w:rPr>
              <w:t>Раздел</w:t>
            </w:r>
          </w:p>
        </w:tc>
        <w:tc>
          <w:tcPr>
            <w:tcW w:w="1391" w:type="dxa"/>
            <w:tcBorders>
              <w:top w:val="single" w:sz="4" w:space="0" w:color="000000"/>
              <w:left w:val="single" w:sz="4" w:space="0" w:color="000000"/>
              <w:bottom w:val="nil"/>
              <w:right w:val="single" w:sz="4" w:space="0" w:color="auto"/>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b/>
              </w:rPr>
            </w:pPr>
          </w:p>
        </w:tc>
        <w:tc>
          <w:tcPr>
            <w:tcW w:w="10644" w:type="dxa"/>
            <w:gridSpan w:val="2"/>
            <w:tcBorders>
              <w:top w:val="single" w:sz="4" w:space="0" w:color="000000"/>
              <w:left w:val="single" w:sz="4" w:space="0" w:color="000000"/>
              <w:bottom w:val="nil"/>
              <w:right w:val="single" w:sz="4" w:space="0" w:color="000000"/>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b/>
              </w:rPr>
            </w:pPr>
            <w:r w:rsidRPr="005E6260">
              <w:rPr>
                <w:rFonts w:ascii="Times New Roman" w:hAnsi="Times New Roman" w:cs="Times New Roman"/>
              </w:rPr>
              <w:t xml:space="preserve">Содержание </w:t>
            </w:r>
          </w:p>
        </w:tc>
      </w:tr>
      <w:tr w:rsidR="005E6260" w:rsidRPr="005E6260" w:rsidTr="005E6260">
        <w:trPr>
          <w:trHeight w:val="180"/>
        </w:trPr>
        <w:tc>
          <w:tcPr>
            <w:tcW w:w="2169" w:type="dxa"/>
            <w:vMerge/>
            <w:tcBorders>
              <w:left w:val="single" w:sz="4" w:space="0" w:color="000000"/>
              <w:right w:val="single" w:sz="4" w:space="0" w:color="000000"/>
            </w:tcBorders>
            <w:vAlign w:val="center"/>
            <w:hideMark/>
          </w:tcPr>
          <w:p w:rsidR="005E6260" w:rsidRPr="005E6260" w:rsidRDefault="005E6260" w:rsidP="005E6260">
            <w:pPr>
              <w:spacing w:after="0" w:line="240" w:lineRule="auto"/>
              <w:rPr>
                <w:rFonts w:ascii="Times New Roman" w:hAnsi="Times New Roman" w:cs="Times New Roman"/>
                <w:b/>
              </w:rPr>
            </w:pPr>
          </w:p>
        </w:tc>
        <w:tc>
          <w:tcPr>
            <w:tcW w:w="1420" w:type="dxa"/>
            <w:gridSpan w:val="2"/>
            <w:tcBorders>
              <w:top w:val="nil"/>
              <w:left w:val="single" w:sz="4" w:space="0" w:color="000000"/>
              <w:bottom w:val="single" w:sz="4" w:space="0" w:color="auto"/>
              <w:right w:val="single" w:sz="4" w:space="0" w:color="auto"/>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r w:rsidRPr="005E6260">
              <w:rPr>
                <w:rFonts w:ascii="Times New Roman" w:hAnsi="Times New Roman" w:cs="Times New Roman"/>
              </w:rPr>
              <w:t>Количество часов</w:t>
            </w:r>
          </w:p>
        </w:tc>
        <w:tc>
          <w:tcPr>
            <w:tcW w:w="10615" w:type="dxa"/>
            <w:vMerge w:val="restart"/>
            <w:tcBorders>
              <w:top w:val="nil"/>
              <w:left w:val="single" w:sz="4" w:space="0" w:color="000000"/>
              <w:right w:val="single" w:sz="4" w:space="0" w:color="000000"/>
            </w:tcBorders>
            <w:vAlign w:val="center"/>
            <w:hideMark/>
          </w:tcPr>
          <w:p w:rsidR="005E6260" w:rsidRPr="005E6260" w:rsidRDefault="005E6260" w:rsidP="005E6260">
            <w:pPr>
              <w:spacing w:after="0" w:line="240" w:lineRule="auto"/>
              <w:rPr>
                <w:rFonts w:ascii="Times New Roman" w:hAnsi="Times New Roman" w:cs="Times New Roman"/>
                <w:b/>
              </w:rPr>
            </w:pPr>
          </w:p>
        </w:tc>
      </w:tr>
      <w:tr w:rsidR="005E6260" w:rsidRPr="005E6260" w:rsidTr="005E6260">
        <w:trPr>
          <w:trHeight w:val="330"/>
        </w:trPr>
        <w:tc>
          <w:tcPr>
            <w:tcW w:w="2169" w:type="dxa"/>
            <w:vMerge/>
            <w:tcBorders>
              <w:left w:val="single" w:sz="4" w:space="0" w:color="000000"/>
              <w:bottom w:val="single" w:sz="4" w:space="0" w:color="000000"/>
              <w:right w:val="single" w:sz="4" w:space="0" w:color="000000"/>
            </w:tcBorders>
            <w:vAlign w:val="center"/>
          </w:tcPr>
          <w:p w:rsidR="005E6260" w:rsidRPr="005E6260" w:rsidRDefault="005E6260" w:rsidP="005E6260">
            <w:pPr>
              <w:spacing w:after="0" w:line="240" w:lineRule="auto"/>
              <w:rPr>
                <w:rFonts w:ascii="Times New Roman" w:hAnsi="Times New Roman" w:cs="Times New Roman"/>
                <w:b/>
              </w:rPr>
            </w:pPr>
          </w:p>
        </w:tc>
        <w:tc>
          <w:tcPr>
            <w:tcW w:w="1420" w:type="dxa"/>
            <w:gridSpan w:val="2"/>
            <w:tcBorders>
              <w:top w:val="single" w:sz="4" w:space="0" w:color="auto"/>
              <w:left w:val="single" w:sz="4" w:space="0" w:color="000000"/>
              <w:bottom w:val="single" w:sz="4" w:space="0" w:color="000000"/>
              <w:right w:val="single" w:sz="4" w:space="0" w:color="auto"/>
            </w:tcBorders>
          </w:tcPr>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p>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r w:rsidRPr="005E6260">
              <w:rPr>
                <w:rFonts w:ascii="Times New Roman" w:hAnsi="Times New Roman" w:cs="Times New Roman"/>
              </w:rPr>
              <w:t>4</w:t>
            </w:r>
            <w:r>
              <w:rPr>
                <w:rFonts w:ascii="Times New Roman" w:hAnsi="Times New Roman" w:cs="Times New Roman"/>
              </w:rPr>
              <w:t xml:space="preserve"> класс</w:t>
            </w:r>
          </w:p>
        </w:tc>
        <w:tc>
          <w:tcPr>
            <w:tcW w:w="10615" w:type="dxa"/>
            <w:vMerge/>
            <w:tcBorders>
              <w:left w:val="single" w:sz="4" w:space="0" w:color="000000"/>
              <w:bottom w:val="single" w:sz="4" w:space="0" w:color="000000"/>
              <w:right w:val="single" w:sz="4" w:space="0" w:color="000000"/>
            </w:tcBorders>
            <w:vAlign w:val="center"/>
          </w:tcPr>
          <w:p w:rsidR="005E6260" w:rsidRPr="005E6260" w:rsidRDefault="005E6260" w:rsidP="005E6260">
            <w:pPr>
              <w:spacing w:after="0" w:line="240" w:lineRule="auto"/>
              <w:rPr>
                <w:rFonts w:ascii="Times New Roman" w:hAnsi="Times New Roman" w:cs="Times New Roman"/>
                <w:b/>
              </w:rPr>
            </w:pPr>
          </w:p>
        </w:tc>
      </w:tr>
      <w:tr w:rsidR="005E6260" w:rsidRPr="005E6260" w:rsidTr="005E6260">
        <w:trPr>
          <w:trHeight w:val="1948"/>
        </w:trPr>
        <w:tc>
          <w:tcPr>
            <w:tcW w:w="2169" w:type="dxa"/>
            <w:tcBorders>
              <w:top w:val="single" w:sz="4" w:space="0" w:color="000000"/>
              <w:left w:val="single" w:sz="4" w:space="0" w:color="000000"/>
              <w:bottom w:val="single" w:sz="4" w:space="0" w:color="auto"/>
              <w:right w:val="single" w:sz="4" w:space="0" w:color="000000"/>
            </w:tcBorders>
            <w:hideMark/>
          </w:tcPr>
          <w:p w:rsidR="005E6260" w:rsidRPr="005E6260" w:rsidRDefault="005E6260" w:rsidP="005E6260">
            <w:pPr>
              <w:autoSpaceDE w:val="0"/>
              <w:autoSpaceDN w:val="0"/>
              <w:adjustRightInd w:val="0"/>
              <w:spacing w:after="0" w:line="240" w:lineRule="auto"/>
              <w:rPr>
                <w:rFonts w:ascii="Times New Roman" w:hAnsi="Times New Roman" w:cs="Times New Roman"/>
                <w:b/>
              </w:rPr>
            </w:pPr>
            <w:r w:rsidRPr="005E6260">
              <w:rPr>
                <w:rFonts w:ascii="Times New Roman" w:hAnsi="Times New Roman" w:cs="Times New Roman"/>
              </w:rPr>
              <w:t>1. Легкая атлетика</w:t>
            </w:r>
          </w:p>
        </w:tc>
        <w:tc>
          <w:tcPr>
            <w:tcW w:w="1420" w:type="dxa"/>
            <w:gridSpan w:val="2"/>
            <w:tcBorders>
              <w:top w:val="single" w:sz="4" w:space="0" w:color="000000"/>
              <w:left w:val="single" w:sz="4" w:space="0" w:color="000000"/>
              <w:bottom w:val="single" w:sz="4" w:space="0" w:color="auto"/>
              <w:right w:val="single" w:sz="4" w:space="0" w:color="000000"/>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r w:rsidRPr="005E6260">
              <w:rPr>
                <w:rFonts w:ascii="Times New Roman" w:hAnsi="Times New Roman" w:cs="Times New Roman"/>
              </w:rPr>
              <w:t>30</w:t>
            </w:r>
          </w:p>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p>
        </w:tc>
        <w:tc>
          <w:tcPr>
            <w:tcW w:w="10615" w:type="dxa"/>
            <w:tcBorders>
              <w:top w:val="single" w:sz="4" w:space="0" w:color="000000"/>
              <w:left w:val="single" w:sz="4" w:space="0" w:color="000000"/>
              <w:bottom w:val="single" w:sz="4" w:space="0" w:color="auto"/>
              <w:right w:val="single" w:sz="4" w:space="0" w:color="000000"/>
            </w:tcBorders>
            <w:hideMark/>
          </w:tcPr>
          <w:p w:rsidR="005E6260" w:rsidRPr="005E6260" w:rsidRDefault="005E6260" w:rsidP="005E6260">
            <w:pPr>
              <w:autoSpaceDE w:val="0"/>
              <w:autoSpaceDN w:val="0"/>
              <w:adjustRightInd w:val="0"/>
              <w:spacing w:after="0" w:line="240" w:lineRule="auto"/>
              <w:jc w:val="both"/>
              <w:rPr>
                <w:rFonts w:ascii="Times New Roman" w:hAnsi="Times New Roman" w:cs="Times New Roman"/>
                <w:iCs/>
              </w:rPr>
            </w:pPr>
            <w:r w:rsidRPr="005E6260">
              <w:rPr>
                <w:rFonts w:ascii="Times New Roman" w:hAnsi="Times New Roman" w:cs="Times New Roman"/>
                <w:iCs/>
              </w:rPr>
              <w:t xml:space="preserve">Беговые упражнения: </w:t>
            </w:r>
            <w:r w:rsidRPr="005E6260">
              <w:rPr>
                <w:rFonts w:ascii="Times New Roman" w:hAnsi="Times New Roman" w:cs="Times New Roma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E6260" w:rsidRPr="005E6260" w:rsidRDefault="005E6260" w:rsidP="005E6260">
            <w:pPr>
              <w:autoSpaceDE w:val="0"/>
              <w:autoSpaceDN w:val="0"/>
              <w:adjustRightInd w:val="0"/>
              <w:spacing w:after="0" w:line="240" w:lineRule="auto"/>
              <w:jc w:val="both"/>
              <w:rPr>
                <w:rFonts w:ascii="Times New Roman" w:hAnsi="Times New Roman" w:cs="Times New Roman"/>
                <w:iCs/>
              </w:rPr>
            </w:pPr>
            <w:r w:rsidRPr="005E6260">
              <w:rPr>
                <w:rFonts w:ascii="Times New Roman" w:hAnsi="Times New Roman" w:cs="Times New Roman"/>
                <w:iCs/>
              </w:rPr>
              <w:t xml:space="preserve">Прыжковые упражнения: </w:t>
            </w:r>
            <w:r w:rsidRPr="005E6260">
              <w:rPr>
                <w:rFonts w:ascii="Times New Roman" w:hAnsi="Times New Roman" w:cs="Times New Roman"/>
              </w:rPr>
              <w:t>на одной ноге и двух ногах на месте и с продвижением; в длину и высоту; спрыгивание и запрыгивание.</w:t>
            </w:r>
          </w:p>
          <w:p w:rsidR="005E6260" w:rsidRPr="005E6260" w:rsidRDefault="005E6260" w:rsidP="005E6260">
            <w:pPr>
              <w:autoSpaceDE w:val="0"/>
              <w:autoSpaceDN w:val="0"/>
              <w:adjustRightInd w:val="0"/>
              <w:spacing w:after="0" w:line="240" w:lineRule="auto"/>
              <w:jc w:val="both"/>
              <w:rPr>
                <w:rFonts w:ascii="Times New Roman" w:hAnsi="Times New Roman" w:cs="Times New Roman"/>
                <w:iCs/>
              </w:rPr>
            </w:pPr>
            <w:r w:rsidRPr="005E6260">
              <w:rPr>
                <w:rFonts w:ascii="Times New Roman" w:hAnsi="Times New Roman" w:cs="Times New Roman"/>
                <w:iCs/>
              </w:rPr>
              <w:t xml:space="preserve">Броски: </w:t>
            </w:r>
            <w:r w:rsidRPr="005E6260">
              <w:rPr>
                <w:rFonts w:ascii="Times New Roman" w:hAnsi="Times New Roman" w:cs="Times New Roman"/>
              </w:rPr>
              <w:t>большого мяча на дальность разными способами.</w:t>
            </w:r>
          </w:p>
          <w:p w:rsidR="005E6260" w:rsidRPr="005E6260" w:rsidRDefault="005E6260" w:rsidP="005E6260">
            <w:pPr>
              <w:autoSpaceDE w:val="0"/>
              <w:autoSpaceDN w:val="0"/>
              <w:adjustRightInd w:val="0"/>
              <w:spacing w:after="0" w:line="240" w:lineRule="auto"/>
              <w:jc w:val="both"/>
              <w:rPr>
                <w:rFonts w:ascii="Times New Roman" w:hAnsi="Times New Roman" w:cs="Times New Roman"/>
                <w:color w:val="000000"/>
              </w:rPr>
            </w:pPr>
            <w:r w:rsidRPr="005E6260">
              <w:rPr>
                <w:rFonts w:ascii="Times New Roman" w:hAnsi="Times New Roman" w:cs="Times New Roman"/>
                <w:iCs/>
              </w:rPr>
              <w:t xml:space="preserve">Метание: </w:t>
            </w:r>
            <w:r w:rsidRPr="005E6260">
              <w:rPr>
                <w:rFonts w:ascii="Times New Roman" w:hAnsi="Times New Roman" w:cs="Times New Roman"/>
              </w:rPr>
              <w:t>малого мяча в вертикальную цель и на дальность.</w:t>
            </w:r>
          </w:p>
        </w:tc>
      </w:tr>
      <w:tr w:rsidR="005E6260" w:rsidRPr="005E6260" w:rsidTr="005E6260">
        <w:trPr>
          <w:trHeight w:val="480"/>
        </w:trPr>
        <w:tc>
          <w:tcPr>
            <w:tcW w:w="2169" w:type="dxa"/>
            <w:tcBorders>
              <w:top w:val="single" w:sz="4" w:space="0" w:color="auto"/>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rPr>
                <w:rFonts w:ascii="Times New Roman" w:hAnsi="Times New Roman" w:cs="Times New Roman"/>
              </w:rPr>
            </w:pPr>
            <w:r w:rsidRPr="005E6260">
              <w:rPr>
                <w:rFonts w:ascii="Times New Roman" w:hAnsi="Times New Roman" w:cs="Times New Roman"/>
              </w:rPr>
              <w:t>2. Подвижные  и спортивные игры</w:t>
            </w:r>
          </w:p>
        </w:tc>
        <w:tc>
          <w:tcPr>
            <w:tcW w:w="1420" w:type="dxa"/>
            <w:gridSpan w:val="2"/>
            <w:tcBorders>
              <w:top w:val="single" w:sz="4" w:space="0" w:color="auto"/>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p>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r w:rsidRPr="005E6260">
              <w:rPr>
                <w:rFonts w:ascii="Times New Roman" w:hAnsi="Times New Roman" w:cs="Times New Roman"/>
              </w:rPr>
              <w:t>26</w:t>
            </w:r>
          </w:p>
        </w:tc>
        <w:tc>
          <w:tcPr>
            <w:tcW w:w="10615" w:type="dxa"/>
            <w:tcBorders>
              <w:top w:val="single" w:sz="4" w:space="0" w:color="auto"/>
              <w:left w:val="single" w:sz="4" w:space="0" w:color="000000"/>
              <w:bottom w:val="single" w:sz="4" w:space="0" w:color="000000"/>
              <w:right w:val="single" w:sz="4" w:space="0" w:color="000000"/>
            </w:tcBorders>
            <w:hideMark/>
          </w:tcPr>
          <w:p w:rsidR="005E6260" w:rsidRPr="005E6260" w:rsidRDefault="005E6260" w:rsidP="005E6260">
            <w:pPr>
              <w:spacing w:after="0" w:line="240" w:lineRule="auto"/>
              <w:rPr>
                <w:rFonts w:ascii="Times New Roman" w:hAnsi="Times New Roman" w:cs="Times New Roman"/>
              </w:rPr>
            </w:pPr>
            <w:r w:rsidRPr="005E6260">
              <w:rPr>
                <w:rFonts w:ascii="Times New Roman" w:hAnsi="Times New Roman" w:cs="Times New Roman"/>
              </w:rPr>
              <w:t>Освоение различных игр и их вариантов</w:t>
            </w:r>
          </w:p>
          <w:p w:rsidR="005E6260" w:rsidRPr="005E6260" w:rsidRDefault="005E6260" w:rsidP="005E6260">
            <w:pPr>
              <w:spacing w:after="0" w:line="240" w:lineRule="auto"/>
              <w:rPr>
                <w:rFonts w:ascii="Times New Roman" w:hAnsi="Times New Roman" w:cs="Times New Roman"/>
              </w:rPr>
            </w:pPr>
            <w:r w:rsidRPr="005E6260">
              <w:rPr>
                <w:rFonts w:ascii="Times New Roman" w:hAnsi="Times New Roman" w:cs="Times New Roman"/>
              </w:rPr>
              <w:t xml:space="preserve">Система упражнений с мячом                            </w:t>
            </w:r>
          </w:p>
        </w:tc>
      </w:tr>
      <w:tr w:rsidR="005E6260" w:rsidRPr="005E6260" w:rsidTr="005E6260">
        <w:tc>
          <w:tcPr>
            <w:tcW w:w="2169" w:type="dxa"/>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rPr>
                <w:rFonts w:ascii="Times New Roman" w:hAnsi="Times New Roman" w:cs="Times New Roman"/>
              </w:rPr>
            </w:pPr>
            <w:r w:rsidRPr="005E6260">
              <w:rPr>
                <w:rFonts w:ascii="Times New Roman" w:hAnsi="Times New Roman" w:cs="Times New Roman"/>
              </w:rPr>
              <w:t>3.  Гимнастика  с элементами акробатики</w:t>
            </w:r>
          </w:p>
          <w:p w:rsidR="005E6260" w:rsidRPr="005E6260" w:rsidRDefault="005E6260" w:rsidP="005E6260">
            <w:pPr>
              <w:autoSpaceDE w:val="0"/>
              <w:autoSpaceDN w:val="0"/>
              <w:adjustRightInd w:val="0"/>
              <w:spacing w:after="0" w:line="240" w:lineRule="auto"/>
              <w:rPr>
                <w:rFonts w:ascii="Times New Roman" w:hAnsi="Times New Roman" w:cs="Times New Roman"/>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p>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r w:rsidRPr="005E6260">
              <w:rPr>
                <w:rFonts w:ascii="Times New Roman" w:hAnsi="Times New Roman" w:cs="Times New Roman"/>
              </w:rPr>
              <w:t>25</w:t>
            </w:r>
          </w:p>
        </w:tc>
        <w:tc>
          <w:tcPr>
            <w:tcW w:w="10615" w:type="dxa"/>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spacing w:after="0"/>
              <w:rPr>
                <w:rFonts w:ascii="Times New Roman" w:hAnsi="Times New Roman" w:cs="Times New Roman"/>
              </w:rPr>
            </w:pPr>
            <w:r w:rsidRPr="005E6260">
              <w:rPr>
                <w:rFonts w:ascii="Times New Roman" w:hAnsi="Times New Roman" w:cs="Times New Roman"/>
              </w:rPr>
              <w:t>Построения и перестроения общеразвивающие упражнения с предметами и без</w:t>
            </w:r>
          </w:p>
          <w:p w:rsidR="005E6260" w:rsidRPr="005E6260" w:rsidRDefault="005E6260" w:rsidP="005E6260">
            <w:pPr>
              <w:spacing w:after="0"/>
              <w:rPr>
                <w:rFonts w:ascii="Times New Roman" w:hAnsi="Times New Roman" w:cs="Times New Roman"/>
              </w:rPr>
            </w:pPr>
            <w:r w:rsidRPr="005E6260">
              <w:rPr>
                <w:rFonts w:ascii="Times New Roman" w:hAnsi="Times New Roman" w:cs="Times New Roman"/>
              </w:rPr>
              <w:t>Упражнения в лазанье и равновесии</w:t>
            </w:r>
          </w:p>
          <w:p w:rsidR="005E6260" w:rsidRPr="005E6260" w:rsidRDefault="005E6260" w:rsidP="005E6260">
            <w:pPr>
              <w:spacing w:after="0"/>
              <w:rPr>
                <w:rFonts w:ascii="Times New Roman" w:hAnsi="Times New Roman" w:cs="Times New Roman"/>
              </w:rPr>
            </w:pPr>
            <w:r w:rsidRPr="005E6260">
              <w:rPr>
                <w:rFonts w:ascii="Times New Roman" w:hAnsi="Times New Roman" w:cs="Times New Roman"/>
              </w:rPr>
              <w:t>простейшие акробатические упражнения</w:t>
            </w:r>
          </w:p>
          <w:p w:rsidR="005E6260" w:rsidRPr="005E6260" w:rsidRDefault="005E6260" w:rsidP="005E6260">
            <w:pPr>
              <w:autoSpaceDE w:val="0"/>
              <w:autoSpaceDN w:val="0"/>
              <w:adjustRightInd w:val="0"/>
              <w:spacing w:after="0" w:line="240" w:lineRule="auto"/>
              <w:rPr>
                <w:rFonts w:ascii="Times New Roman" w:hAnsi="Times New Roman" w:cs="Times New Roman"/>
              </w:rPr>
            </w:pPr>
            <w:r w:rsidRPr="005E6260">
              <w:rPr>
                <w:rFonts w:ascii="Times New Roman" w:hAnsi="Times New Roman" w:cs="Times New Roman"/>
              </w:rPr>
              <w:t>Упражнения на гимнастических снарядах</w:t>
            </w:r>
          </w:p>
        </w:tc>
      </w:tr>
      <w:tr w:rsidR="005E6260" w:rsidRPr="005E6260" w:rsidTr="005E6260">
        <w:tc>
          <w:tcPr>
            <w:tcW w:w="2169" w:type="dxa"/>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rPr>
                <w:rFonts w:ascii="Times New Roman" w:hAnsi="Times New Roman" w:cs="Times New Roman"/>
              </w:rPr>
            </w:pPr>
            <w:r w:rsidRPr="005E6260">
              <w:rPr>
                <w:rFonts w:ascii="Times New Roman" w:hAnsi="Times New Roman" w:cs="Times New Roman"/>
              </w:rPr>
              <w:t>4.  Лыжная подготовка</w:t>
            </w: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jc w:val="center"/>
              <w:rPr>
                <w:rFonts w:ascii="Times New Roman" w:hAnsi="Times New Roman" w:cs="Times New Roman"/>
              </w:rPr>
            </w:pPr>
            <w:r w:rsidRPr="005E6260">
              <w:rPr>
                <w:rFonts w:ascii="Times New Roman" w:hAnsi="Times New Roman" w:cs="Times New Roman"/>
              </w:rPr>
              <w:t>21</w:t>
            </w:r>
          </w:p>
        </w:tc>
        <w:tc>
          <w:tcPr>
            <w:tcW w:w="10615" w:type="dxa"/>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240" w:lineRule="auto"/>
              <w:jc w:val="both"/>
              <w:rPr>
                <w:rFonts w:ascii="Times New Roman" w:hAnsi="Times New Roman" w:cs="Times New Roman"/>
              </w:rPr>
            </w:pPr>
            <w:r w:rsidRPr="005E6260">
              <w:rPr>
                <w:rFonts w:ascii="Times New Roman" w:hAnsi="Times New Roman" w:cs="Times New Roman"/>
              </w:rPr>
              <w:t>Передвижение на лыжах; повороты; спуски; подъёмы; торможение.</w:t>
            </w:r>
          </w:p>
        </w:tc>
      </w:tr>
      <w:tr w:rsidR="005E6260" w:rsidRPr="005E6260" w:rsidTr="005E6260">
        <w:tc>
          <w:tcPr>
            <w:tcW w:w="2169" w:type="dxa"/>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360" w:lineRule="auto"/>
              <w:rPr>
                <w:rFonts w:ascii="Times New Roman" w:hAnsi="Times New Roman" w:cs="Times New Roman"/>
              </w:rPr>
            </w:pPr>
            <w:r w:rsidRPr="005E6260">
              <w:rPr>
                <w:rFonts w:ascii="Times New Roman" w:hAnsi="Times New Roman" w:cs="Times New Roman"/>
              </w:rPr>
              <w:t>ИТОГО</w:t>
            </w: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360" w:lineRule="auto"/>
              <w:jc w:val="center"/>
              <w:rPr>
                <w:rFonts w:ascii="Times New Roman" w:hAnsi="Times New Roman" w:cs="Times New Roman"/>
              </w:rPr>
            </w:pPr>
            <w:r w:rsidRPr="005E6260">
              <w:rPr>
                <w:rFonts w:ascii="Times New Roman" w:hAnsi="Times New Roman" w:cs="Times New Roman"/>
              </w:rPr>
              <w:t>102</w:t>
            </w:r>
          </w:p>
        </w:tc>
        <w:tc>
          <w:tcPr>
            <w:tcW w:w="10615" w:type="dxa"/>
            <w:tcBorders>
              <w:top w:val="single" w:sz="4" w:space="0" w:color="000000"/>
              <w:left w:val="single" w:sz="4" w:space="0" w:color="000000"/>
              <w:bottom w:val="single" w:sz="4" w:space="0" w:color="000000"/>
              <w:right w:val="single" w:sz="4" w:space="0" w:color="000000"/>
            </w:tcBorders>
            <w:hideMark/>
          </w:tcPr>
          <w:p w:rsidR="005E6260" w:rsidRPr="005E6260" w:rsidRDefault="005E6260" w:rsidP="005E6260">
            <w:pPr>
              <w:autoSpaceDE w:val="0"/>
              <w:autoSpaceDN w:val="0"/>
              <w:adjustRightInd w:val="0"/>
              <w:spacing w:after="0" w:line="360" w:lineRule="auto"/>
              <w:jc w:val="center"/>
              <w:rPr>
                <w:rFonts w:ascii="Times New Roman" w:hAnsi="Times New Roman" w:cs="Times New Roman"/>
              </w:rPr>
            </w:pPr>
          </w:p>
        </w:tc>
      </w:tr>
    </w:tbl>
    <w:p w:rsidR="00B35464" w:rsidRDefault="00B35464" w:rsidP="005E6260">
      <w:pPr>
        <w:spacing w:after="0" w:line="360" w:lineRule="auto"/>
        <w:ind w:firstLine="426"/>
        <w:jc w:val="center"/>
        <w:rPr>
          <w:rFonts w:ascii="Times New Roman" w:hAnsi="Times New Roman" w:cs="Times New Roman"/>
          <w:b/>
          <w:sz w:val="24"/>
          <w:szCs w:val="24"/>
        </w:rPr>
      </w:pPr>
    </w:p>
    <w:p w:rsidR="005E6260" w:rsidRPr="005E6260" w:rsidRDefault="005E6260" w:rsidP="005E6260">
      <w:pPr>
        <w:spacing w:after="0" w:line="360" w:lineRule="auto"/>
        <w:ind w:firstLine="426"/>
        <w:jc w:val="center"/>
        <w:rPr>
          <w:rFonts w:ascii="Times New Roman" w:hAnsi="Times New Roman" w:cs="Times New Roman"/>
          <w:b/>
          <w:sz w:val="24"/>
          <w:szCs w:val="24"/>
        </w:rPr>
      </w:pPr>
    </w:p>
    <w:p w:rsidR="005E6260" w:rsidRPr="005E6260" w:rsidRDefault="005E6260" w:rsidP="005E6260">
      <w:pPr>
        <w:pStyle w:val="a4"/>
        <w:numPr>
          <w:ilvl w:val="0"/>
          <w:numId w:val="5"/>
        </w:numPr>
        <w:spacing w:after="0" w:line="360" w:lineRule="auto"/>
        <w:jc w:val="center"/>
        <w:rPr>
          <w:rFonts w:ascii="Times New Roman" w:hAnsi="Times New Roman" w:cs="Times New Roman"/>
          <w:b/>
          <w:sz w:val="24"/>
          <w:szCs w:val="24"/>
        </w:rPr>
      </w:pPr>
      <w:r w:rsidRPr="005E6260">
        <w:rPr>
          <w:rFonts w:ascii="Times New Roman" w:hAnsi="Times New Roman" w:cs="Times New Roman"/>
          <w:b/>
          <w:sz w:val="24"/>
          <w:szCs w:val="24"/>
        </w:rPr>
        <w:t>Календарно-тематическое планирование</w:t>
      </w:r>
    </w:p>
    <w:tbl>
      <w:tblPr>
        <w:tblStyle w:val="a3"/>
        <w:tblpPr w:leftFromText="180" w:rightFromText="180" w:vertAnchor="page" w:horzAnchor="margin" w:tblpX="-39" w:tblpY="1441"/>
        <w:tblW w:w="14459" w:type="dxa"/>
        <w:tblInd w:w="0" w:type="dxa"/>
        <w:tblLayout w:type="fixed"/>
        <w:tblLook w:val="04A0" w:firstRow="1" w:lastRow="0" w:firstColumn="1" w:lastColumn="0" w:noHBand="0" w:noVBand="1"/>
      </w:tblPr>
      <w:tblGrid>
        <w:gridCol w:w="1129"/>
        <w:gridCol w:w="9786"/>
        <w:gridCol w:w="1843"/>
        <w:gridCol w:w="1701"/>
      </w:tblGrid>
      <w:tr w:rsidR="001F38AC" w:rsidRPr="001F38AC" w:rsidTr="005E6260">
        <w:trPr>
          <w:trHeight w:val="273"/>
        </w:trPr>
        <w:tc>
          <w:tcPr>
            <w:tcW w:w="1129"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ind w:right="-108"/>
              <w:jc w:val="both"/>
              <w:rPr>
                <w:sz w:val="24"/>
                <w:szCs w:val="24"/>
                <w:lang w:eastAsia="ru-RU"/>
              </w:rPr>
            </w:pPr>
            <w:r w:rsidRPr="001F38AC">
              <w:rPr>
                <w:sz w:val="24"/>
                <w:szCs w:val="24"/>
                <w:lang w:eastAsia="ru-RU"/>
              </w:rPr>
              <w:t xml:space="preserve">№ </w:t>
            </w:r>
          </w:p>
          <w:p w:rsidR="001F38AC" w:rsidRPr="001F38AC" w:rsidRDefault="001F38AC" w:rsidP="005E6260">
            <w:pPr>
              <w:spacing w:after="0" w:line="360" w:lineRule="auto"/>
              <w:ind w:right="-108"/>
              <w:jc w:val="both"/>
              <w:rPr>
                <w:sz w:val="24"/>
                <w:szCs w:val="24"/>
                <w:lang w:eastAsia="ru-RU"/>
              </w:rPr>
            </w:pPr>
            <w:r w:rsidRPr="001F38AC">
              <w:rPr>
                <w:sz w:val="24"/>
                <w:szCs w:val="24"/>
                <w:lang w:eastAsia="ru-RU"/>
              </w:rPr>
              <w:t>урока</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center"/>
              <w:rPr>
                <w:sz w:val="24"/>
                <w:szCs w:val="24"/>
                <w:lang w:eastAsia="ru-RU"/>
              </w:rPr>
            </w:pPr>
            <w:r w:rsidRPr="001F38AC">
              <w:rPr>
                <w:sz w:val="24"/>
                <w:szCs w:val="24"/>
                <w:lang w:eastAsia="ru-RU"/>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1F38AC" w:rsidRPr="001F38AC" w:rsidRDefault="001F38AC" w:rsidP="004F45EA">
            <w:pPr>
              <w:spacing w:after="0" w:line="360" w:lineRule="auto"/>
              <w:jc w:val="center"/>
              <w:rPr>
                <w:color w:val="000000"/>
                <w:sz w:val="24"/>
                <w:szCs w:val="24"/>
                <w:lang w:eastAsia="ru-RU"/>
              </w:rPr>
            </w:pPr>
            <w:r w:rsidRPr="001F38AC">
              <w:rPr>
                <w:color w:val="000000"/>
                <w:sz w:val="24"/>
                <w:szCs w:val="24"/>
                <w:lang w:eastAsia="ru-RU"/>
              </w:rPr>
              <w:t>Дата проведения (планируемая)</w:t>
            </w:r>
          </w:p>
        </w:tc>
        <w:tc>
          <w:tcPr>
            <w:tcW w:w="1701" w:type="dxa"/>
            <w:tcBorders>
              <w:top w:val="single" w:sz="4" w:space="0" w:color="auto"/>
              <w:left w:val="single" w:sz="4" w:space="0" w:color="auto"/>
              <w:bottom w:val="single" w:sz="4" w:space="0" w:color="auto"/>
              <w:right w:val="single" w:sz="4" w:space="0" w:color="auto"/>
            </w:tcBorders>
            <w:hideMark/>
          </w:tcPr>
          <w:p w:rsidR="001F38AC" w:rsidRPr="001F38AC" w:rsidRDefault="001F38AC" w:rsidP="004F45EA">
            <w:pPr>
              <w:spacing w:after="0" w:line="360" w:lineRule="auto"/>
              <w:jc w:val="center"/>
              <w:rPr>
                <w:color w:val="000000"/>
                <w:sz w:val="24"/>
                <w:szCs w:val="24"/>
                <w:lang w:eastAsia="ru-RU"/>
              </w:rPr>
            </w:pPr>
            <w:r w:rsidRPr="001F38AC">
              <w:rPr>
                <w:color w:val="000000"/>
                <w:sz w:val="24"/>
                <w:szCs w:val="24"/>
                <w:lang w:eastAsia="ru-RU"/>
              </w:rPr>
              <w:t>Дата проведения (фактическая)</w:t>
            </w:r>
          </w:p>
        </w:tc>
      </w:tr>
      <w:tr w:rsidR="001F38AC" w:rsidRPr="001F38AC" w:rsidTr="005E6260">
        <w:trPr>
          <w:trHeight w:val="246"/>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Организа</w:t>
            </w:r>
            <w:r w:rsidRPr="001F38AC">
              <w:rPr>
                <w:sz w:val="24"/>
                <w:szCs w:val="24"/>
                <w:lang w:eastAsia="ru-RU"/>
              </w:rPr>
              <w:softHyphen/>
              <w:t>ционно-методиче</w:t>
            </w:r>
            <w:r w:rsidRPr="001F38AC">
              <w:rPr>
                <w:sz w:val="24"/>
                <w:szCs w:val="24"/>
                <w:lang w:eastAsia="ru-RU"/>
              </w:rPr>
              <w:softHyphen/>
              <w:t>ские указа</w:t>
            </w:r>
            <w:r w:rsidRPr="001F38AC">
              <w:rPr>
                <w:sz w:val="24"/>
                <w:szCs w:val="24"/>
                <w:lang w:eastAsia="ru-RU"/>
              </w:rPr>
              <w:softHyphen/>
              <w:t>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04.09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w:t>
            </w:r>
            <w:r w:rsidRPr="001F38AC">
              <w:rPr>
                <w:sz w:val="24"/>
                <w:szCs w:val="24"/>
                <w:lang w:eastAsia="ru-RU"/>
              </w:rPr>
              <w:softHyphen/>
              <w:t>ние бега на 30 м с вы</w:t>
            </w:r>
            <w:r w:rsidRPr="001F38AC">
              <w:rPr>
                <w:sz w:val="24"/>
                <w:szCs w:val="24"/>
                <w:lang w:eastAsia="ru-RU"/>
              </w:rPr>
              <w:softHyphen/>
              <w:t>сокого старта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06.09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Техника челночного бега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08.09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челночного бега на 3х10 м</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11.09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бега на 60 м с высокого старта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13.09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метания мешочка на дальность</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15.09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Техника паса в футболе</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18.09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Спортивная игра «Футбол»</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20.09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Техника прыжка в длину с разбега</w:t>
            </w:r>
          </w:p>
        </w:tc>
        <w:tc>
          <w:tcPr>
            <w:tcW w:w="1843" w:type="dxa"/>
            <w:tcBorders>
              <w:top w:val="single" w:sz="4" w:space="0" w:color="auto"/>
              <w:left w:val="single" w:sz="4" w:space="0" w:color="auto"/>
              <w:bottom w:val="single" w:sz="4" w:space="0" w:color="auto"/>
              <w:right w:val="single" w:sz="4" w:space="0" w:color="auto"/>
            </w:tcBorders>
          </w:tcPr>
          <w:p w:rsidR="004F45EA" w:rsidRPr="001F38AC" w:rsidRDefault="004F45EA" w:rsidP="004F45EA">
            <w:pPr>
              <w:spacing w:after="0" w:line="360" w:lineRule="auto"/>
              <w:jc w:val="center"/>
              <w:rPr>
                <w:sz w:val="24"/>
                <w:szCs w:val="24"/>
                <w:lang w:eastAsia="ru-RU"/>
              </w:rPr>
            </w:pPr>
            <w:r>
              <w:rPr>
                <w:sz w:val="24"/>
                <w:szCs w:val="24"/>
                <w:lang w:eastAsia="ru-RU"/>
              </w:rPr>
              <w:t>22.09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10-11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Прыжок в длину с разбега. Контроль</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25.09, 27.09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Контрольный урок по футболу</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29.09</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метания малого мяча на точность</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02.10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наклона вперед из положения стоя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04.10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подъема туловища из положения лежа за 30 с</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06.10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прыжка в длину с места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09.10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подтягивания и отжимания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11.10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виса на время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13.10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19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и ловля мяча в парах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16.10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мяча в парах на точность</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18.10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и ловля мяча в парах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20.10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и ловля мяча в парах у стены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23.10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Подвижная игра «Осада города»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25.10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и ловля мяча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27.10</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Упражнения с мячом</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08.11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Ведение мяча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10.11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 xml:space="preserve">Подвижные игры </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13.11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Кувырок вперед</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15.11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29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Кувырок вперед с разбега и через препятствие</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17.11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 xml:space="preserve">Зарядка </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20.11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Кувырок назад</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22.11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Круговая тренировка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24.11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Стойка на голове и на руках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27.11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Гимнастика, ее история и значение в жизни человека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29.11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Гимнастические упражнения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01.12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Висы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04.12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Лазанье  по гимнастической стенке и висы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06.12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ind w:left="-108"/>
              <w:jc w:val="center"/>
              <w:rPr>
                <w:sz w:val="24"/>
                <w:szCs w:val="24"/>
                <w:lang w:eastAsia="ru-RU"/>
              </w:rPr>
            </w:pPr>
            <w:r w:rsidRPr="005E6260">
              <w:rPr>
                <w:sz w:val="24"/>
                <w:szCs w:val="24"/>
                <w:lang w:eastAsia="ru-RU"/>
              </w:rPr>
              <w:t>38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Круговая тренировка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08.12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39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Прыжки в скакалку</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11.12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Прыжки в скакалку в тройках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13.12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Лазание по канату в 2 приема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15.12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Круговая тренировка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18.12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Упражнения на гимнастическом бревне</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20.12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Упражнения на гимнастических кольцах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22.12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 xml:space="preserve">Махи на гимнастических кольцах </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25.12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 xml:space="preserve">Круговая тренировка </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27.12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Вращение обруча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29.12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Круговая тренировка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10.01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49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Полоса препятствий</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12.01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Усложненная полоса препятствий</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15.01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34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Прыжок в высоту с прямого разбега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17.01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Прыжок в высоту способом «перешагивания»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19.01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 xml:space="preserve">Физкультминутка </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22.01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Прыжок в высоту с прямого разбега на результат</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24.01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90"/>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Прыжок в высоту спиной вперед</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26.01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Контрольный урок по прыжкам в высоту</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29.01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 xml:space="preserve">Знакомство с опорным прыжком </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31.01</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Опорный прыжок</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4F45EA" w:rsidP="004F45EA">
            <w:pPr>
              <w:spacing w:after="0" w:line="360" w:lineRule="auto"/>
              <w:jc w:val="center"/>
              <w:rPr>
                <w:sz w:val="24"/>
                <w:szCs w:val="24"/>
                <w:lang w:eastAsia="ru-RU"/>
              </w:rPr>
            </w:pPr>
            <w:r>
              <w:rPr>
                <w:sz w:val="24"/>
                <w:szCs w:val="24"/>
                <w:lang w:eastAsia="ru-RU"/>
              </w:rPr>
              <w:t>02.02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59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Ступающий и скользящий шаг  на лыжах без палок</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05.02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Ступающий и скользящий шаг  на лыжах с палками</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07.02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Попеременный и одновременный двухшажный ход на лыжах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09.02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Попеременный одношажный ход на лыжах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12.02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Одновременный  одношажный ход на лыжах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14.02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Подъем «елочкой», «полуелочкой» и спуск в основной стойке на лыжах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16.02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Подъем на склон «лесенкой», торможение «плугом»</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19.02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Передвижение и спуск на лыжах «змейкой»</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21.02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Подвижная игра на лыжах «Накаты»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26.02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Подвижная игра на лыжах «Подними предмет»</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28.02</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69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Прохождение дистанции 2 км на лыжах</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01.03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70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Контрольный урок по лыжной подготовке</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04.03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71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Эстафеты с мячом</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06.03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72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Упражнения и подвижные игры с мячом</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11.03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73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Подвижные игры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13.03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74-77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мяча через волейбольную сетку</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15.03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77-79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Бросок мяча через волейбольную сетку на точность</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18.03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80-81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Подвижная игра «Пионер бол»</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20.03,22.03</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Подвижная игра «Вышибалы через сетку»</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01.04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Контрольный урок по волейболу</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03.04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набивного мяча «от груди», «снизу», «из-за головы»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05.04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Броски набивного мяча правой и левой рукой</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08.04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виса на время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10.04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наклона вперед из положения стоя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12.04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прыжка в длину с места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15.04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89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подтягивания и отжимания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17.04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подъема туловища из положения лежа на спине за 30 с.</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19.04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Баскетбольные упражнения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22.04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метания малого мяча на точность</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24.04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93</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Спортивная игра «Баскетбол»</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26.04</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94</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Беговые упражнения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03.05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95</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бега на 30 м с высокого старта</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06.05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96</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челночного бега 3х10 м</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08.05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97</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Тестирование метания мешочка (мяча) на дальность</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13.05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jc w:val="center"/>
              <w:rPr>
                <w:sz w:val="24"/>
                <w:szCs w:val="24"/>
                <w:lang w:eastAsia="ru-RU"/>
              </w:rPr>
            </w:pPr>
            <w:r w:rsidRPr="005E6260">
              <w:rPr>
                <w:sz w:val="24"/>
                <w:szCs w:val="24"/>
                <w:lang w:eastAsia="ru-RU"/>
              </w:rPr>
              <w:t>98</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Футбольные упражнения</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15.05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ind w:left="-108"/>
              <w:jc w:val="center"/>
              <w:rPr>
                <w:sz w:val="24"/>
                <w:szCs w:val="24"/>
                <w:lang w:eastAsia="ru-RU"/>
              </w:rPr>
            </w:pPr>
            <w:r w:rsidRPr="005E6260">
              <w:rPr>
                <w:sz w:val="24"/>
                <w:szCs w:val="24"/>
                <w:lang w:eastAsia="ru-RU"/>
              </w:rPr>
              <w:t>99</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Спортивная игра «Футбол»</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17.05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ind w:left="-108"/>
              <w:jc w:val="center"/>
              <w:rPr>
                <w:sz w:val="24"/>
                <w:szCs w:val="24"/>
                <w:lang w:eastAsia="ru-RU"/>
              </w:rPr>
            </w:pPr>
            <w:r w:rsidRPr="005E6260">
              <w:rPr>
                <w:sz w:val="24"/>
                <w:szCs w:val="24"/>
                <w:lang w:eastAsia="ru-RU"/>
              </w:rPr>
              <w:t>100</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Бег на 1000 м</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20.05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ind w:left="-108"/>
              <w:jc w:val="center"/>
              <w:rPr>
                <w:sz w:val="24"/>
                <w:szCs w:val="24"/>
                <w:lang w:eastAsia="ru-RU"/>
              </w:rPr>
            </w:pPr>
            <w:r w:rsidRPr="005E6260">
              <w:rPr>
                <w:sz w:val="24"/>
                <w:szCs w:val="24"/>
                <w:lang w:eastAsia="ru-RU"/>
              </w:rPr>
              <w:t>101</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Спортивные игры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22.05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r w:rsidR="001F38AC" w:rsidRPr="001F38AC" w:rsidTr="005E6260">
        <w:trPr>
          <w:trHeight w:val="234"/>
        </w:trPr>
        <w:tc>
          <w:tcPr>
            <w:tcW w:w="1129" w:type="dxa"/>
            <w:tcBorders>
              <w:top w:val="single" w:sz="4" w:space="0" w:color="auto"/>
              <w:left w:val="single" w:sz="4" w:space="0" w:color="auto"/>
              <w:bottom w:val="single" w:sz="4" w:space="0" w:color="auto"/>
              <w:right w:val="single" w:sz="4" w:space="0" w:color="auto"/>
            </w:tcBorders>
            <w:hideMark/>
          </w:tcPr>
          <w:p w:rsidR="001F38AC" w:rsidRPr="005E6260" w:rsidRDefault="001F38AC" w:rsidP="005E6260">
            <w:pPr>
              <w:spacing w:after="0" w:line="360" w:lineRule="auto"/>
              <w:ind w:left="-108"/>
              <w:jc w:val="center"/>
              <w:rPr>
                <w:sz w:val="24"/>
                <w:szCs w:val="24"/>
                <w:lang w:eastAsia="ru-RU"/>
              </w:rPr>
            </w:pPr>
            <w:r w:rsidRPr="005E6260">
              <w:rPr>
                <w:sz w:val="24"/>
                <w:szCs w:val="24"/>
                <w:lang w:eastAsia="ru-RU"/>
              </w:rPr>
              <w:t>102</w:t>
            </w:r>
          </w:p>
        </w:tc>
        <w:tc>
          <w:tcPr>
            <w:tcW w:w="9786" w:type="dxa"/>
            <w:tcBorders>
              <w:top w:val="single" w:sz="4" w:space="0" w:color="auto"/>
              <w:left w:val="single" w:sz="4" w:space="0" w:color="auto"/>
              <w:bottom w:val="single" w:sz="4" w:space="0" w:color="auto"/>
              <w:right w:val="single" w:sz="4" w:space="0" w:color="auto"/>
            </w:tcBorders>
            <w:hideMark/>
          </w:tcPr>
          <w:p w:rsidR="001F38AC" w:rsidRPr="001F38AC" w:rsidRDefault="001F38AC" w:rsidP="005E6260">
            <w:pPr>
              <w:spacing w:after="0" w:line="360" w:lineRule="auto"/>
              <w:jc w:val="both"/>
              <w:rPr>
                <w:sz w:val="24"/>
                <w:szCs w:val="24"/>
                <w:lang w:eastAsia="ru-RU"/>
              </w:rPr>
            </w:pPr>
            <w:r w:rsidRPr="001F38AC">
              <w:rPr>
                <w:sz w:val="24"/>
                <w:szCs w:val="24"/>
                <w:lang w:eastAsia="ru-RU"/>
              </w:rPr>
              <w:t>Подвижные и спортивные  игры</w:t>
            </w:r>
          </w:p>
        </w:tc>
        <w:tc>
          <w:tcPr>
            <w:tcW w:w="1843" w:type="dxa"/>
            <w:tcBorders>
              <w:top w:val="single" w:sz="4" w:space="0" w:color="auto"/>
              <w:left w:val="single" w:sz="4" w:space="0" w:color="auto"/>
              <w:bottom w:val="single" w:sz="4" w:space="0" w:color="auto"/>
              <w:right w:val="single" w:sz="4" w:space="0" w:color="auto"/>
            </w:tcBorders>
          </w:tcPr>
          <w:p w:rsidR="001F38AC" w:rsidRPr="001F38AC" w:rsidRDefault="00DB426C" w:rsidP="004F45EA">
            <w:pPr>
              <w:spacing w:after="0" w:line="360" w:lineRule="auto"/>
              <w:jc w:val="center"/>
              <w:rPr>
                <w:sz w:val="24"/>
                <w:szCs w:val="24"/>
                <w:lang w:eastAsia="ru-RU"/>
              </w:rPr>
            </w:pPr>
            <w:r>
              <w:rPr>
                <w:sz w:val="24"/>
                <w:szCs w:val="24"/>
                <w:lang w:eastAsia="ru-RU"/>
              </w:rPr>
              <w:t>24.05</w:t>
            </w:r>
          </w:p>
        </w:tc>
        <w:tc>
          <w:tcPr>
            <w:tcW w:w="1701" w:type="dxa"/>
            <w:tcBorders>
              <w:top w:val="single" w:sz="4" w:space="0" w:color="auto"/>
              <w:left w:val="single" w:sz="4" w:space="0" w:color="auto"/>
              <w:bottom w:val="single" w:sz="4" w:space="0" w:color="auto"/>
              <w:right w:val="single" w:sz="4" w:space="0" w:color="auto"/>
            </w:tcBorders>
          </w:tcPr>
          <w:p w:rsidR="001F38AC" w:rsidRPr="001F38AC" w:rsidRDefault="001F38AC" w:rsidP="005E6260">
            <w:pPr>
              <w:spacing w:after="0" w:line="360" w:lineRule="auto"/>
              <w:jc w:val="both"/>
              <w:rPr>
                <w:sz w:val="24"/>
                <w:szCs w:val="24"/>
                <w:lang w:eastAsia="ru-RU"/>
              </w:rPr>
            </w:pPr>
          </w:p>
        </w:tc>
      </w:tr>
    </w:tbl>
    <w:p w:rsidR="001F38AC" w:rsidRDefault="001F38AC" w:rsidP="001F38AC">
      <w:pPr>
        <w:spacing w:line="360" w:lineRule="auto"/>
        <w:jc w:val="both"/>
        <w:rPr>
          <w:rFonts w:ascii="Times New Roman" w:hAnsi="Times New Roman" w:cs="Times New Roman"/>
          <w:sz w:val="24"/>
          <w:szCs w:val="24"/>
        </w:rPr>
      </w:pPr>
    </w:p>
    <w:p w:rsidR="005E6260" w:rsidRPr="005E6260" w:rsidRDefault="005E6260" w:rsidP="005E6260">
      <w:pPr>
        <w:jc w:val="center"/>
        <w:rPr>
          <w:rFonts w:ascii="Times New Roman" w:hAnsi="Times New Roman" w:cs="Times New Roman"/>
          <w:b/>
          <w:sz w:val="24"/>
          <w:szCs w:val="24"/>
        </w:rPr>
      </w:pPr>
      <w:r w:rsidRPr="005E6260">
        <w:rPr>
          <w:rFonts w:ascii="Times New Roman" w:hAnsi="Times New Roman" w:cs="Times New Roman"/>
          <w:b/>
          <w:sz w:val="24"/>
          <w:szCs w:val="24"/>
        </w:rPr>
        <w:t>5. Список литературы</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 xml:space="preserve"> «Комплексная программа физического воспитания 1-11 классы», В.И.Лях, А.А.Зда</w:t>
      </w:r>
      <w:r>
        <w:rPr>
          <w:rFonts w:ascii="Times New Roman" w:hAnsi="Times New Roman" w:cs="Times New Roman"/>
          <w:sz w:val="24"/>
          <w:szCs w:val="24"/>
        </w:rPr>
        <w:t>невич; Москва:«Просвещение»,2019</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 xml:space="preserve"> «Двигательные игры, тренинги и уроки здоровья 1-5 классы», Н.И.Дереклеева; Москва: «ВАКО»,2007.</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«Подвижные игры 1-4 классы», А.Ю.Патрикеев; Москва: «ВАКО»,2007.</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«Зимние подвижные игры 1-4 классы», А.Ю.Патрикеев; Москва: «ВАКО»,2009.</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 xml:space="preserve"> «Физкультура в начальной школе», Г.П.Болонов; Москва: «ТЦ Сфера»,2005.</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Физическая культура. Уче</w:t>
      </w:r>
      <w:r>
        <w:rPr>
          <w:rFonts w:ascii="Times New Roman" w:hAnsi="Times New Roman" w:cs="Times New Roman"/>
          <w:sz w:val="24"/>
          <w:szCs w:val="24"/>
        </w:rPr>
        <w:t>бник; Москва: «Просвещение», 2019</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 xml:space="preserve">Погадаев Г.И. Методическое пособие «Физическая культура. Спортивные сооружения, учебное оборудование и инвентарь образовательного учреждения». – М.: Дрофа, </w:t>
      </w:r>
      <w:smartTag w:uri="urn:schemas-microsoft-com:office:smarttags" w:element="metricconverter">
        <w:smartTagPr>
          <w:attr w:name="ProductID" w:val="2008 г"/>
        </w:smartTagPr>
        <w:r w:rsidRPr="005E6260">
          <w:rPr>
            <w:rFonts w:ascii="Times New Roman" w:hAnsi="Times New Roman" w:cs="Times New Roman"/>
            <w:sz w:val="24"/>
            <w:szCs w:val="24"/>
          </w:rPr>
          <w:t>2008 г</w:t>
        </w:r>
      </w:smartTag>
      <w:r w:rsidRPr="005E6260">
        <w:rPr>
          <w:rFonts w:ascii="Times New Roman" w:hAnsi="Times New Roman" w:cs="Times New Roman"/>
          <w:sz w:val="24"/>
          <w:szCs w:val="24"/>
        </w:rPr>
        <w:t>.</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pacing w:val="-4"/>
          <w:sz w:val="24"/>
          <w:szCs w:val="24"/>
        </w:rPr>
        <w:t xml:space="preserve">Собянин Ф.И. Методическое пособие «Физическая культура. Организация и проведение викторин в образовательных учреждениях». – V – XI классы. – М.: Дрофа, </w:t>
      </w:r>
      <w:smartTag w:uri="urn:schemas-microsoft-com:office:smarttags" w:element="metricconverter">
        <w:smartTagPr>
          <w:attr w:name="ProductID" w:val="2008 г"/>
        </w:smartTagPr>
        <w:r w:rsidRPr="005E6260">
          <w:rPr>
            <w:rFonts w:ascii="Times New Roman" w:hAnsi="Times New Roman" w:cs="Times New Roman"/>
            <w:spacing w:val="-4"/>
            <w:sz w:val="24"/>
            <w:szCs w:val="24"/>
          </w:rPr>
          <w:t>2008 г</w:t>
        </w:r>
      </w:smartTag>
      <w:r w:rsidRPr="005E6260">
        <w:rPr>
          <w:rFonts w:ascii="Times New Roman" w:hAnsi="Times New Roman" w:cs="Times New Roman"/>
          <w:spacing w:val="-4"/>
          <w:sz w:val="24"/>
          <w:szCs w:val="24"/>
        </w:rPr>
        <w:t>.</w:t>
      </w:r>
      <w:r w:rsidRPr="005E6260">
        <w:rPr>
          <w:rFonts w:ascii="Times New Roman" w:hAnsi="Times New Roman" w:cs="Times New Roman"/>
          <w:sz w:val="24"/>
          <w:szCs w:val="24"/>
        </w:rPr>
        <w:t xml:space="preserve"> </w:t>
      </w:r>
    </w:p>
    <w:p w:rsidR="005E6260" w:rsidRPr="005E6260" w:rsidRDefault="005E6260" w:rsidP="005E6260">
      <w:pPr>
        <w:numPr>
          <w:ilvl w:val="0"/>
          <w:numId w:val="6"/>
        </w:numPr>
        <w:tabs>
          <w:tab w:val="clear" w:pos="720"/>
          <w:tab w:val="num" w:pos="0"/>
        </w:tabs>
        <w:spacing w:after="0" w:line="360" w:lineRule="auto"/>
        <w:ind w:left="0" w:firstLine="426"/>
        <w:rPr>
          <w:rFonts w:ascii="Times New Roman" w:hAnsi="Times New Roman" w:cs="Times New Roman"/>
          <w:sz w:val="24"/>
          <w:szCs w:val="24"/>
        </w:rPr>
      </w:pPr>
      <w:r w:rsidRPr="005E6260">
        <w:rPr>
          <w:rFonts w:ascii="Times New Roman" w:hAnsi="Times New Roman" w:cs="Times New Roman"/>
          <w:sz w:val="24"/>
          <w:szCs w:val="24"/>
        </w:rPr>
        <w:t xml:space="preserve">Матвеев А.П., А.А. Красников, А.Б. Лагутин. Методическое пособие «Физическая культура. Школьные олимпиады. IX – XI классы». – М.: Дрофа, </w:t>
      </w:r>
      <w:smartTag w:uri="urn:schemas-microsoft-com:office:smarttags" w:element="metricconverter">
        <w:smartTagPr>
          <w:attr w:name="ProductID" w:val="2008 г"/>
        </w:smartTagPr>
        <w:r w:rsidRPr="005E6260">
          <w:rPr>
            <w:rFonts w:ascii="Times New Roman" w:hAnsi="Times New Roman" w:cs="Times New Roman"/>
            <w:sz w:val="24"/>
            <w:szCs w:val="24"/>
          </w:rPr>
          <w:t>2008 г</w:t>
        </w:r>
      </w:smartTag>
      <w:r w:rsidRPr="005E6260">
        <w:rPr>
          <w:rFonts w:ascii="Times New Roman" w:hAnsi="Times New Roman" w:cs="Times New Roman"/>
          <w:sz w:val="24"/>
          <w:szCs w:val="24"/>
        </w:rPr>
        <w:t>.</w:t>
      </w:r>
    </w:p>
    <w:p w:rsidR="005E6260" w:rsidRPr="001F38AC" w:rsidRDefault="005E6260" w:rsidP="005E6260">
      <w:pPr>
        <w:tabs>
          <w:tab w:val="left" w:pos="709"/>
        </w:tabs>
        <w:spacing w:line="360" w:lineRule="auto"/>
        <w:ind w:left="426"/>
        <w:rPr>
          <w:rFonts w:ascii="Times New Roman" w:hAnsi="Times New Roman" w:cs="Times New Roman"/>
          <w:sz w:val="24"/>
          <w:szCs w:val="24"/>
        </w:rPr>
      </w:pPr>
      <w:r w:rsidRPr="005E6260">
        <w:rPr>
          <w:rFonts w:ascii="Times New Roman" w:hAnsi="Times New Roman" w:cs="Times New Roman"/>
          <w:sz w:val="24"/>
          <w:szCs w:val="24"/>
        </w:rPr>
        <w:t>10. Пензулаева Л.И. Подвижные игры и игровые упражнения для детей 5-7 лет. – М.: Гуманит. Изд. Центр ВЛАДОС, 2002. – 112 с.: ил.</w:t>
      </w:r>
    </w:p>
    <w:sectPr w:rsidR="005E6260" w:rsidRPr="001F38AC" w:rsidSect="001F38A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C7F8A"/>
    <w:multiLevelType w:val="hybridMultilevel"/>
    <w:tmpl w:val="689C8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E03288"/>
    <w:multiLevelType w:val="hybridMultilevel"/>
    <w:tmpl w:val="0974F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B84878"/>
    <w:multiLevelType w:val="hybridMultilevel"/>
    <w:tmpl w:val="C9925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EF3C0E"/>
    <w:multiLevelType w:val="hybridMultilevel"/>
    <w:tmpl w:val="9B84C7FC"/>
    <w:lvl w:ilvl="0" w:tplc="93883E3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C3D0A3A"/>
    <w:multiLevelType w:val="hybridMultilevel"/>
    <w:tmpl w:val="325C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3C95986"/>
    <w:multiLevelType w:val="hybridMultilevel"/>
    <w:tmpl w:val="BF9899CE"/>
    <w:lvl w:ilvl="0" w:tplc="718A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FD"/>
    <w:rsid w:val="001F38AC"/>
    <w:rsid w:val="002036BB"/>
    <w:rsid w:val="004F45EA"/>
    <w:rsid w:val="00517A7C"/>
    <w:rsid w:val="00535679"/>
    <w:rsid w:val="005E6260"/>
    <w:rsid w:val="00B35464"/>
    <w:rsid w:val="00DB426C"/>
    <w:rsid w:val="00EF4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BB4758-68C8-45C7-83F8-56AD158E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8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8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8AC"/>
    <w:pPr>
      <w:ind w:left="720"/>
      <w:contextualSpacing/>
    </w:pPr>
  </w:style>
  <w:style w:type="paragraph" w:styleId="a5">
    <w:name w:val="Normal (Web)"/>
    <w:basedOn w:val="a"/>
    <w:unhideWhenUsed/>
    <w:rsid w:val="00B35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5464"/>
  </w:style>
  <w:style w:type="paragraph" w:customStyle="1" w:styleId="a6">
    <w:name w:val="ТАБЛИЦА"/>
    <w:next w:val="a"/>
    <w:autoRedefine/>
    <w:rsid w:val="00B35464"/>
    <w:pPr>
      <w:framePr w:hSpace="180" w:wrap="around" w:vAnchor="text" w:hAnchor="margin" w:y="48"/>
      <w:spacing w:after="0" w:line="240" w:lineRule="auto"/>
      <w:ind w:firstLine="567"/>
      <w:jc w:val="center"/>
    </w:pPr>
    <w:rPr>
      <w:rFonts w:ascii="Times New Roman" w:eastAsia="Calibri" w:hAnsi="Times New Roman" w:cs="Times New Roman"/>
      <w:color w:val="000000"/>
      <w:sz w:val="20"/>
      <w:szCs w:val="20"/>
      <w:lang w:eastAsia="ru-RU"/>
    </w:rPr>
  </w:style>
  <w:style w:type="character" w:customStyle="1" w:styleId="c3">
    <w:name w:val="c3"/>
    <w:basedOn w:val="a0"/>
    <w:rsid w:val="00B35464"/>
  </w:style>
  <w:style w:type="paragraph" w:customStyle="1" w:styleId="c9">
    <w:name w:val="c9"/>
    <w:basedOn w:val="a"/>
    <w:rsid w:val="00B35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B35464"/>
    <w:pPr>
      <w:spacing w:after="0" w:line="240" w:lineRule="auto"/>
    </w:pPr>
    <w:rPr>
      <w:rFonts w:ascii="Calibri" w:eastAsia="Calibri" w:hAnsi="Calibri" w:cs="Times New Roman"/>
    </w:rPr>
  </w:style>
  <w:style w:type="table" w:customStyle="1" w:styleId="1">
    <w:name w:val="Сетка таблицы1"/>
    <w:basedOn w:val="a1"/>
    <w:next w:val="a3"/>
    <w:uiPriority w:val="59"/>
    <w:rsid w:val="005E626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3165</Words>
  <Characters>18043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Оксана Ладутько</cp:lastModifiedBy>
  <cp:revision>2</cp:revision>
  <dcterms:created xsi:type="dcterms:W3CDTF">2024-06-24T02:27:00Z</dcterms:created>
  <dcterms:modified xsi:type="dcterms:W3CDTF">2024-06-24T02:27:00Z</dcterms:modified>
</cp:coreProperties>
</file>